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93" w:rsidRDefault="00633C75">
      <w:pPr>
        <w:jc w:val="right"/>
        <w:rPr>
          <w:rFonts w:ascii="Arial" w:hAnsi="Arial"/>
          <w:sz w:val="16"/>
        </w:rPr>
      </w:pPr>
      <w:r>
        <w:rPr>
          <w:rFonts w:ascii="Arial" w:hAnsi="Arial"/>
          <w:sz w:val="16"/>
        </w:rPr>
        <w:t>ALLEGATO B</w:t>
      </w:r>
    </w:p>
    <w:p w:rsidR="00493893" w:rsidRDefault="00493893">
      <w:pPr>
        <w:jc w:val="center"/>
        <w:rPr>
          <w:rFonts w:ascii="Arial" w:hAnsi="Arial"/>
          <w:sz w:val="36"/>
        </w:rPr>
      </w:pPr>
      <w:r>
        <w:rPr>
          <w:rFonts w:ascii="Arial" w:hAnsi="Arial"/>
          <w:i/>
          <w:sz w:val="32"/>
        </w:rPr>
        <w:t>Comune di</w:t>
      </w:r>
      <w:r>
        <w:rPr>
          <w:rFonts w:ascii="Arial" w:hAnsi="Arial"/>
          <w:i/>
          <w:sz w:val="36"/>
        </w:rPr>
        <w:t xml:space="preserve"> </w:t>
      </w:r>
      <w:r w:rsidR="009C41CF">
        <w:rPr>
          <w:rFonts w:ascii="Arial" w:hAnsi="Arial"/>
          <w:sz w:val="20"/>
        </w:rPr>
        <w:t>SAN PIETRO IN GUARANO</w:t>
      </w:r>
      <w:r>
        <w:rPr>
          <w:rFonts w:ascii="Arial" w:hAnsi="Arial"/>
          <w:i/>
          <w:sz w:val="32"/>
        </w:rPr>
        <w:t xml:space="preserve"> (Prov.</w:t>
      </w:r>
      <w:r>
        <w:rPr>
          <w:rFonts w:ascii="Arial" w:hAnsi="Arial"/>
          <w:sz w:val="20"/>
        </w:rPr>
        <w:t xml:space="preserve"> </w:t>
      </w:r>
      <w:r w:rsidR="009C41CF">
        <w:rPr>
          <w:rFonts w:ascii="Arial" w:hAnsi="Arial"/>
          <w:sz w:val="20"/>
        </w:rPr>
        <w:t>CS</w:t>
      </w:r>
      <w:r>
        <w:rPr>
          <w:rFonts w:ascii="Arial" w:hAnsi="Arial"/>
          <w:i/>
          <w:sz w:val="32"/>
        </w:rPr>
        <w:t>)</w:t>
      </w:r>
    </w:p>
    <w:p w:rsidR="00493893" w:rsidRDefault="00493893">
      <w:pPr>
        <w:pStyle w:val="Titolo1"/>
        <w:rPr>
          <w:i w:val="0"/>
        </w:rPr>
      </w:pPr>
      <w:r>
        <w:rPr>
          <w:i w:val="0"/>
        </w:rPr>
        <w:t>SERVIZIO FINANZIARIO</w:t>
      </w:r>
      <w:r w:rsidR="00C87D0A">
        <w:rPr>
          <w:i w:val="0"/>
        </w:rPr>
        <w:t>-PERSONALE</w:t>
      </w:r>
    </w:p>
    <w:p w:rsidR="00493893" w:rsidRDefault="00493893">
      <w:pPr>
        <w:jc w:val="center"/>
        <w:rPr>
          <w:rFonts w:ascii="Arial" w:hAnsi="Arial"/>
          <w:b/>
          <w:sz w:val="10"/>
        </w:rPr>
      </w:pPr>
    </w:p>
    <w:p w:rsidR="00493893" w:rsidRPr="003D4720" w:rsidRDefault="00D2643C">
      <w:pPr>
        <w:pStyle w:val="Titolo3"/>
        <w:rPr>
          <w:sz w:val="28"/>
          <w:szCs w:val="28"/>
        </w:rPr>
      </w:pPr>
      <w:r w:rsidRPr="003D4720">
        <w:rPr>
          <w:sz w:val="28"/>
          <w:szCs w:val="28"/>
        </w:rPr>
        <w:t>CALCOLO</w:t>
      </w:r>
      <w:r w:rsidR="008C405C">
        <w:rPr>
          <w:sz w:val="28"/>
          <w:szCs w:val="28"/>
        </w:rPr>
        <w:t xml:space="preserve"> DEL</w:t>
      </w:r>
      <w:r w:rsidRPr="003D4720">
        <w:rPr>
          <w:sz w:val="28"/>
          <w:szCs w:val="28"/>
        </w:rPr>
        <w:t xml:space="preserve"> LIMITE </w:t>
      </w:r>
      <w:proofErr w:type="spellStart"/>
      <w:r w:rsidRPr="003D4720">
        <w:rPr>
          <w:sz w:val="28"/>
          <w:szCs w:val="28"/>
        </w:rPr>
        <w:t>DI</w:t>
      </w:r>
      <w:proofErr w:type="spellEnd"/>
      <w:r w:rsidRPr="003D4720">
        <w:rPr>
          <w:sz w:val="28"/>
          <w:szCs w:val="28"/>
        </w:rPr>
        <w:t xml:space="preserve"> SPESA PER NUOVE ASSUNZIONI A TEMPO INDETERMINATO</w:t>
      </w:r>
    </w:p>
    <w:p w:rsidR="00493893" w:rsidRDefault="00396A21" w:rsidP="009219A8">
      <w:pPr>
        <w:spacing w:before="40" w:after="40"/>
        <w:jc w:val="center"/>
        <w:rPr>
          <w:rFonts w:ascii="Arial" w:hAnsi="Arial"/>
          <w:i/>
          <w:sz w:val="20"/>
        </w:rPr>
      </w:pPr>
      <w:r>
        <w:rPr>
          <w:rFonts w:ascii="Arial" w:hAnsi="Arial"/>
          <w:i/>
          <w:sz w:val="20"/>
        </w:rPr>
        <w:t xml:space="preserve">(art. 1, c. </w:t>
      </w:r>
      <w:r w:rsidR="00343AAD">
        <w:rPr>
          <w:rFonts w:ascii="Arial" w:hAnsi="Arial"/>
          <w:i/>
          <w:sz w:val="20"/>
        </w:rPr>
        <w:t>2</w:t>
      </w:r>
      <w:r w:rsidR="00156798">
        <w:rPr>
          <w:rFonts w:ascii="Arial" w:hAnsi="Arial"/>
          <w:i/>
          <w:sz w:val="20"/>
        </w:rPr>
        <w:t xml:space="preserve">28, L. 28 dicembre 2015, n. 208 / </w:t>
      </w:r>
      <w:r w:rsidR="00493B9E">
        <w:rPr>
          <w:rFonts w:ascii="Arial" w:hAnsi="Arial"/>
          <w:i/>
          <w:sz w:val="20"/>
        </w:rPr>
        <w:t>art. 3, c. 5,</w:t>
      </w:r>
      <w:r w:rsidR="00D70D30">
        <w:rPr>
          <w:rFonts w:ascii="Arial" w:hAnsi="Arial"/>
          <w:i/>
          <w:sz w:val="20"/>
        </w:rPr>
        <w:t xml:space="preserve"> </w:t>
      </w:r>
      <w:r w:rsidR="00493B9E">
        <w:rPr>
          <w:rFonts w:ascii="Arial" w:hAnsi="Arial"/>
          <w:i/>
          <w:sz w:val="20"/>
        </w:rPr>
        <w:t>D.L.</w:t>
      </w:r>
      <w:r w:rsidR="00DE733C">
        <w:rPr>
          <w:rFonts w:ascii="Arial" w:hAnsi="Arial"/>
          <w:i/>
          <w:sz w:val="20"/>
        </w:rPr>
        <w:t xml:space="preserve"> 24 giugno 2014</w:t>
      </w:r>
      <w:r w:rsidR="00725784">
        <w:rPr>
          <w:rFonts w:ascii="Arial" w:hAnsi="Arial"/>
          <w:i/>
          <w:sz w:val="20"/>
        </w:rPr>
        <w:t>, n. 90</w:t>
      </w:r>
      <w:r w:rsidR="00493893">
        <w:rPr>
          <w:rFonts w:ascii="Arial" w:hAnsi="Arial"/>
          <w:i/>
          <w:sz w:val="20"/>
        </w:rPr>
        <w:t>)</w:t>
      </w:r>
    </w:p>
    <w:p w:rsidR="008B2FCE" w:rsidRDefault="008B2FCE" w:rsidP="0088182D">
      <w:pPr>
        <w:spacing w:before="40" w:after="40"/>
        <w:jc w:val="both"/>
        <w:rPr>
          <w:rFonts w:ascii="Arial" w:hAnsi="Arial"/>
          <w:b/>
          <w:sz w:val="22"/>
          <w:szCs w:val="22"/>
        </w:rPr>
      </w:pPr>
    </w:p>
    <w:p w:rsidR="0088182D" w:rsidRPr="004C24D4" w:rsidRDefault="0088182D" w:rsidP="0088182D">
      <w:pPr>
        <w:spacing w:before="40" w:after="40"/>
        <w:jc w:val="both"/>
        <w:rPr>
          <w:rFonts w:ascii="Arial" w:hAnsi="Arial"/>
          <w:b/>
          <w:sz w:val="22"/>
          <w:szCs w:val="22"/>
        </w:rPr>
      </w:pPr>
      <w:r>
        <w:rPr>
          <w:rFonts w:ascii="Arial" w:hAnsi="Arial"/>
          <w:b/>
          <w:sz w:val="22"/>
          <w:szCs w:val="22"/>
        </w:rPr>
        <w:t xml:space="preserve">RESIDUI DISPONIBILI DELLE QUOTE PERCENTUALI </w:t>
      </w:r>
      <w:proofErr w:type="spellStart"/>
      <w:r>
        <w:rPr>
          <w:rFonts w:ascii="Arial" w:hAnsi="Arial"/>
          <w:b/>
          <w:sz w:val="22"/>
          <w:szCs w:val="22"/>
        </w:rPr>
        <w:t>DI</w:t>
      </w:r>
      <w:proofErr w:type="spellEnd"/>
      <w:r>
        <w:rPr>
          <w:rFonts w:ascii="Arial" w:hAnsi="Arial"/>
          <w:b/>
          <w:sz w:val="22"/>
          <w:szCs w:val="22"/>
        </w:rPr>
        <w:t xml:space="preserve"> FACOLTA' ASSUNZIONALI PER IL 2016</w:t>
      </w:r>
      <w:r>
        <w:rPr>
          <w:rStyle w:val="Rimandonotaapidipagina"/>
          <w:rFonts w:ascii="Arial" w:hAnsi="Arial"/>
          <w:b/>
          <w:sz w:val="22"/>
          <w:szCs w:val="22"/>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156"/>
        <w:gridCol w:w="667"/>
        <w:gridCol w:w="2464"/>
        <w:gridCol w:w="1444"/>
        <w:gridCol w:w="1984"/>
        <w:gridCol w:w="1953"/>
        <w:gridCol w:w="1826"/>
        <w:gridCol w:w="1678"/>
      </w:tblGrid>
      <w:tr w:rsidR="0088182D" w:rsidTr="006E7396">
        <w:tc>
          <w:tcPr>
            <w:tcW w:w="617" w:type="dxa"/>
            <w:vMerge w:val="restart"/>
            <w:shd w:val="clear" w:color="auto" w:fill="D9D9D9"/>
            <w:vAlign w:val="center"/>
          </w:tcPr>
          <w:p w:rsidR="0088182D" w:rsidRDefault="0088182D" w:rsidP="006E7396">
            <w:pPr>
              <w:jc w:val="center"/>
              <w:rPr>
                <w:rFonts w:ascii="Arial" w:hAnsi="Arial"/>
                <w:b/>
                <w:sz w:val="20"/>
              </w:rPr>
            </w:pPr>
            <w:r>
              <w:rPr>
                <w:rFonts w:ascii="Arial" w:hAnsi="Arial"/>
                <w:b/>
                <w:sz w:val="20"/>
              </w:rPr>
              <w:t>N.D.</w:t>
            </w:r>
          </w:p>
        </w:tc>
        <w:tc>
          <w:tcPr>
            <w:tcW w:w="2156" w:type="dxa"/>
            <w:vMerge w:val="restart"/>
            <w:shd w:val="clear" w:color="auto" w:fill="D9D9D9"/>
            <w:vAlign w:val="center"/>
          </w:tcPr>
          <w:p w:rsidR="0088182D" w:rsidRDefault="0088182D" w:rsidP="006E7396">
            <w:pPr>
              <w:jc w:val="center"/>
              <w:rPr>
                <w:rFonts w:ascii="Arial" w:hAnsi="Arial"/>
                <w:b/>
                <w:sz w:val="20"/>
              </w:rPr>
            </w:pPr>
            <w:r>
              <w:rPr>
                <w:rFonts w:ascii="Arial" w:hAnsi="Arial"/>
                <w:b/>
                <w:sz w:val="20"/>
              </w:rPr>
              <w:t>Profilo professionale</w:t>
            </w:r>
          </w:p>
        </w:tc>
        <w:tc>
          <w:tcPr>
            <w:tcW w:w="667" w:type="dxa"/>
            <w:vMerge w:val="restart"/>
            <w:shd w:val="clear" w:color="auto" w:fill="D9D9D9"/>
            <w:vAlign w:val="center"/>
          </w:tcPr>
          <w:p w:rsidR="0088182D" w:rsidRDefault="0088182D" w:rsidP="006E7396">
            <w:pPr>
              <w:jc w:val="center"/>
              <w:rPr>
                <w:rFonts w:ascii="Arial" w:hAnsi="Arial"/>
                <w:b/>
                <w:sz w:val="20"/>
              </w:rPr>
            </w:pPr>
            <w:r>
              <w:rPr>
                <w:rFonts w:ascii="Arial" w:hAnsi="Arial"/>
                <w:b/>
                <w:sz w:val="20"/>
              </w:rPr>
              <w:t>Cat.</w:t>
            </w:r>
            <w:r>
              <w:rPr>
                <w:rStyle w:val="Rimandonotaapidipagina"/>
                <w:rFonts w:ascii="Arial" w:hAnsi="Arial"/>
                <w:b/>
                <w:sz w:val="20"/>
              </w:rPr>
              <w:footnoteReference w:id="3"/>
            </w:r>
          </w:p>
        </w:tc>
        <w:tc>
          <w:tcPr>
            <w:tcW w:w="2464" w:type="dxa"/>
            <w:vMerge w:val="restart"/>
            <w:shd w:val="clear" w:color="auto" w:fill="D9D9D9"/>
            <w:vAlign w:val="center"/>
          </w:tcPr>
          <w:p w:rsidR="0088182D" w:rsidRDefault="0088182D" w:rsidP="006E7396">
            <w:pPr>
              <w:jc w:val="center"/>
              <w:rPr>
                <w:rFonts w:ascii="Arial" w:hAnsi="Arial"/>
                <w:b/>
                <w:sz w:val="20"/>
              </w:rPr>
            </w:pPr>
            <w:r>
              <w:rPr>
                <w:rFonts w:ascii="Arial" w:hAnsi="Arial"/>
                <w:b/>
                <w:sz w:val="20"/>
              </w:rPr>
              <w:t>Modalità di cessazione</w:t>
            </w:r>
            <w:r>
              <w:rPr>
                <w:rStyle w:val="Rimandonotaapidipagina"/>
                <w:rFonts w:ascii="Arial" w:hAnsi="Arial"/>
                <w:b/>
                <w:sz w:val="20"/>
              </w:rPr>
              <w:footnoteReference w:id="4"/>
            </w:r>
          </w:p>
        </w:tc>
        <w:tc>
          <w:tcPr>
            <w:tcW w:w="1444" w:type="dxa"/>
            <w:vMerge w:val="restart"/>
            <w:shd w:val="clear" w:color="auto" w:fill="D9D9D9"/>
            <w:vAlign w:val="center"/>
          </w:tcPr>
          <w:p w:rsidR="0088182D" w:rsidRDefault="0088182D" w:rsidP="006E7396">
            <w:pPr>
              <w:jc w:val="center"/>
              <w:rPr>
                <w:rFonts w:ascii="Arial" w:hAnsi="Arial"/>
                <w:b/>
                <w:sz w:val="20"/>
              </w:rPr>
            </w:pPr>
            <w:r>
              <w:rPr>
                <w:rFonts w:ascii="Arial" w:hAnsi="Arial"/>
                <w:b/>
                <w:sz w:val="20"/>
              </w:rPr>
              <w:t>Decorrenza</w:t>
            </w:r>
          </w:p>
        </w:tc>
        <w:tc>
          <w:tcPr>
            <w:tcW w:w="7441" w:type="dxa"/>
            <w:gridSpan w:val="4"/>
            <w:shd w:val="clear" w:color="auto" w:fill="D9D9D9"/>
          </w:tcPr>
          <w:p w:rsidR="0088182D" w:rsidRDefault="0088182D" w:rsidP="006E7396">
            <w:pPr>
              <w:jc w:val="center"/>
              <w:rPr>
                <w:rFonts w:ascii="Arial" w:hAnsi="Arial"/>
                <w:b/>
                <w:sz w:val="20"/>
              </w:rPr>
            </w:pPr>
            <w:r>
              <w:rPr>
                <w:rFonts w:ascii="Arial" w:hAnsi="Arial"/>
                <w:b/>
                <w:sz w:val="20"/>
              </w:rPr>
              <w:t>Costo annuo</w:t>
            </w:r>
          </w:p>
        </w:tc>
      </w:tr>
      <w:tr w:rsidR="0088182D" w:rsidTr="006E7396">
        <w:tc>
          <w:tcPr>
            <w:tcW w:w="617" w:type="dxa"/>
            <w:vMerge/>
            <w:shd w:val="clear" w:color="auto" w:fill="D9D9D9"/>
          </w:tcPr>
          <w:p w:rsidR="0088182D" w:rsidRDefault="0088182D" w:rsidP="006E7396">
            <w:pPr>
              <w:jc w:val="center"/>
              <w:rPr>
                <w:rFonts w:ascii="Arial" w:hAnsi="Arial"/>
                <w:b/>
                <w:sz w:val="20"/>
              </w:rPr>
            </w:pPr>
          </w:p>
        </w:tc>
        <w:tc>
          <w:tcPr>
            <w:tcW w:w="2156" w:type="dxa"/>
            <w:vMerge/>
            <w:shd w:val="clear" w:color="auto" w:fill="D9D9D9"/>
          </w:tcPr>
          <w:p w:rsidR="0088182D" w:rsidRDefault="0088182D" w:rsidP="006E7396">
            <w:pPr>
              <w:jc w:val="center"/>
              <w:rPr>
                <w:rFonts w:ascii="Arial" w:hAnsi="Arial"/>
                <w:b/>
                <w:sz w:val="20"/>
              </w:rPr>
            </w:pPr>
          </w:p>
        </w:tc>
        <w:tc>
          <w:tcPr>
            <w:tcW w:w="667" w:type="dxa"/>
            <w:vMerge/>
            <w:shd w:val="clear" w:color="auto" w:fill="D9D9D9"/>
          </w:tcPr>
          <w:p w:rsidR="0088182D" w:rsidRDefault="0088182D" w:rsidP="006E7396">
            <w:pPr>
              <w:jc w:val="center"/>
              <w:rPr>
                <w:rFonts w:ascii="Arial" w:hAnsi="Arial"/>
                <w:b/>
                <w:sz w:val="20"/>
              </w:rPr>
            </w:pPr>
          </w:p>
        </w:tc>
        <w:tc>
          <w:tcPr>
            <w:tcW w:w="2464" w:type="dxa"/>
            <w:vMerge/>
            <w:shd w:val="clear" w:color="auto" w:fill="D9D9D9"/>
          </w:tcPr>
          <w:p w:rsidR="0088182D" w:rsidRDefault="0088182D" w:rsidP="006E7396">
            <w:pPr>
              <w:jc w:val="center"/>
              <w:rPr>
                <w:rFonts w:ascii="Arial" w:hAnsi="Arial"/>
                <w:b/>
                <w:sz w:val="20"/>
              </w:rPr>
            </w:pPr>
          </w:p>
        </w:tc>
        <w:tc>
          <w:tcPr>
            <w:tcW w:w="1444" w:type="dxa"/>
            <w:vMerge/>
            <w:shd w:val="clear" w:color="auto" w:fill="D9D9D9"/>
          </w:tcPr>
          <w:p w:rsidR="0088182D" w:rsidRDefault="0088182D" w:rsidP="006E7396">
            <w:pPr>
              <w:jc w:val="center"/>
              <w:rPr>
                <w:rFonts w:ascii="Arial" w:hAnsi="Arial"/>
                <w:b/>
                <w:sz w:val="20"/>
              </w:rPr>
            </w:pPr>
          </w:p>
        </w:tc>
        <w:tc>
          <w:tcPr>
            <w:tcW w:w="1984" w:type="dxa"/>
            <w:shd w:val="clear" w:color="auto" w:fill="D9D9D9"/>
            <w:vAlign w:val="center"/>
          </w:tcPr>
          <w:p w:rsidR="0088182D" w:rsidRDefault="0088182D" w:rsidP="006E7396">
            <w:pPr>
              <w:jc w:val="center"/>
              <w:rPr>
                <w:rFonts w:ascii="Arial" w:hAnsi="Arial"/>
                <w:b/>
                <w:sz w:val="20"/>
              </w:rPr>
            </w:pPr>
            <w:r>
              <w:rPr>
                <w:rFonts w:ascii="Arial" w:hAnsi="Arial"/>
                <w:b/>
                <w:sz w:val="20"/>
              </w:rPr>
              <w:t>Tabellare</w:t>
            </w:r>
            <w:r>
              <w:rPr>
                <w:rStyle w:val="Rimandonotaapidipagina"/>
                <w:rFonts w:ascii="Arial" w:hAnsi="Arial"/>
                <w:b/>
                <w:sz w:val="20"/>
              </w:rPr>
              <w:footnoteReference w:id="5"/>
            </w:r>
          </w:p>
        </w:tc>
        <w:tc>
          <w:tcPr>
            <w:tcW w:w="1953" w:type="dxa"/>
            <w:shd w:val="clear" w:color="auto" w:fill="D9D9D9"/>
            <w:vAlign w:val="center"/>
          </w:tcPr>
          <w:p w:rsidR="0088182D" w:rsidRDefault="0088182D" w:rsidP="006E7396">
            <w:pPr>
              <w:jc w:val="center"/>
              <w:rPr>
                <w:rFonts w:ascii="Arial" w:hAnsi="Arial"/>
                <w:b/>
                <w:sz w:val="20"/>
              </w:rPr>
            </w:pPr>
            <w:r>
              <w:rPr>
                <w:rFonts w:ascii="Arial" w:hAnsi="Arial"/>
                <w:b/>
                <w:sz w:val="20"/>
              </w:rPr>
              <w:t>Trattamento accessorio</w:t>
            </w:r>
            <w:r>
              <w:rPr>
                <w:rStyle w:val="Rimandonotaapidipagina"/>
                <w:rFonts w:ascii="Arial" w:hAnsi="Arial"/>
                <w:b/>
                <w:sz w:val="20"/>
              </w:rPr>
              <w:footnoteReference w:id="6"/>
            </w:r>
          </w:p>
        </w:tc>
        <w:tc>
          <w:tcPr>
            <w:tcW w:w="1826" w:type="dxa"/>
            <w:shd w:val="clear" w:color="auto" w:fill="D9D9D9"/>
            <w:vAlign w:val="center"/>
          </w:tcPr>
          <w:p w:rsidR="0088182D" w:rsidRDefault="0088182D" w:rsidP="006E7396">
            <w:pPr>
              <w:jc w:val="center"/>
              <w:rPr>
                <w:rFonts w:ascii="Arial" w:hAnsi="Arial"/>
                <w:b/>
                <w:sz w:val="20"/>
              </w:rPr>
            </w:pPr>
            <w:r>
              <w:rPr>
                <w:rFonts w:ascii="Arial" w:hAnsi="Arial"/>
                <w:b/>
                <w:sz w:val="20"/>
              </w:rPr>
              <w:t>Oneri riflessi</w:t>
            </w:r>
          </w:p>
        </w:tc>
        <w:tc>
          <w:tcPr>
            <w:tcW w:w="1678" w:type="dxa"/>
            <w:shd w:val="clear" w:color="auto" w:fill="D9D9D9"/>
            <w:vAlign w:val="center"/>
          </w:tcPr>
          <w:p w:rsidR="0088182D" w:rsidRDefault="0088182D" w:rsidP="006E7396">
            <w:pPr>
              <w:jc w:val="center"/>
              <w:rPr>
                <w:rFonts w:ascii="Arial" w:hAnsi="Arial"/>
                <w:b/>
                <w:sz w:val="20"/>
              </w:rPr>
            </w:pPr>
            <w:r>
              <w:rPr>
                <w:rFonts w:ascii="Arial" w:hAnsi="Arial"/>
                <w:b/>
                <w:sz w:val="20"/>
              </w:rPr>
              <w:t>TOTALE</w:t>
            </w:r>
          </w:p>
        </w:tc>
      </w:tr>
      <w:tr w:rsidR="0088182D" w:rsidTr="006E7396">
        <w:trPr>
          <w:trHeight w:val="397"/>
        </w:trPr>
        <w:tc>
          <w:tcPr>
            <w:tcW w:w="617" w:type="dxa"/>
          </w:tcPr>
          <w:p w:rsidR="0088182D" w:rsidRDefault="0088182D" w:rsidP="006E7396">
            <w:pPr>
              <w:spacing w:before="60" w:after="60"/>
              <w:jc w:val="both"/>
              <w:rPr>
                <w:rFonts w:ascii="Arial" w:hAnsi="Arial"/>
                <w:sz w:val="20"/>
              </w:rPr>
            </w:pPr>
          </w:p>
        </w:tc>
        <w:tc>
          <w:tcPr>
            <w:tcW w:w="2156" w:type="dxa"/>
          </w:tcPr>
          <w:p w:rsidR="0088182D" w:rsidRDefault="009C41CF" w:rsidP="006E7396">
            <w:pPr>
              <w:spacing w:before="60" w:after="60"/>
              <w:jc w:val="both"/>
              <w:rPr>
                <w:rFonts w:ascii="Arial" w:hAnsi="Arial"/>
                <w:sz w:val="20"/>
              </w:rPr>
            </w:pPr>
            <w:r>
              <w:rPr>
                <w:rFonts w:ascii="Arial" w:hAnsi="Arial"/>
                <w:sz w:val="20"/>
              </w:rPr>
              <w:t>Istruttore Tecnico</w:t>
            </w:r>
          </w:p>
        </w:tc>
        <w:tc>
          <w:tcPr>
            <w:tcW w:w="667" w:type="dxa"/>
          </w:tcPr>
          <w:p w:rsidR="0088182D" w:rsidRDefault="009C41CF" w:rsidP="006E7396">
            <w:pPr>
              <w:spacing w:before="60" w:after="60"/>
              <w:jc w:val="both"/>
              <w:rPr>
                <w:rFonts w:ascii="Arial" w:hAnsi="Arial"/>
                <w:sz w:val="20"/>
              </w:rPr>
            </w:pPr>
            <w:r>
              <w:rPr>
                <w:rFonts w:ascii="Arial" w:hAnsi="Arial"/>
                <w:sz w:val="20"/>
              </w:rPr>
              <w:t>C</w:t>
            </w:r>
          </w:p>
        </w:tc>
        <w:tc>
          <w:tcPr>
            <w:tcW w:w="2464" w:type="dxa"/>
          </w:tcPr>
          <w:p w:rsidR="0088182D" w:rsidRDefault="009C41CF" w:rsidP="006E7396">
            <w:pPr>
              <w:spacing w:before="60" w:after="60"/>
              <w:jc w:val="both"/>
              <w:rPr>
                <w:rFonts w:ascii="Arial" w:hAnsi="Arial"/>
                <w:sz w:val="20"/>
              </w:rPr>
            </w:pPr>
            <w:r>
              <w:rPr>
                <w:rFonts w:ascii="Arial" w:hAnsi="Arial"/>
                <w:sz w:val="20"/>
              </w:rPr>
              <w:t>Dimissioni</w:t>
            </w:r>
          </w:p>
        </w:tc>
        <w:tc>
          <w:tcPr>
            <w:tcW w:w="1444" w:type="dxa"/>
          </w:tcPr>
          <w:p w:rsidR="0088182D" w:rsidRDefault="0088182D" w:rsidP="006E7396">
            <w:pPr>
              <w:spacing w:before="60" w:after="60"/>
              <w:jc w:val="both"/>
              <w:rPr>
                <w:rFonts w:ascii="Arial" w:hAnsi="Arial"/>
                <w:sz w:val="20"/>
              </w:rPr>
            </w:pPr>
          </w:p>
        </w:tc>
        <w:tc>
          <w:tcPr>
            <w:tcW w:w="1984"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21.624,92</w:t>
            </w:r>
          </w:p>
        </w:tc>
        <w:tc>
          <w:tcPr>
            <w:tcW w:w="1953"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p>
        </w:tc>
        <w:tc>
          <w:tcPr>
            <w:tcW w:w="1826"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7.607,65</w:t>
            </w:r>
          </w:p>
        </w:tc>
        <w:tc>
          <w:tcPr>
            <w:tcW w:w="1678"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29.232,56</w:t>
            </w:r>
          </w:p>
        </w:tc>
      </w:tr>
      <w:tr w:rsidR="00FC64A6" w:rsidTr="006E7396">
        <w:trPr>
          <w:trHeight w:val="397"/>
        </w:trPr>
        <w:tc>
          <w:tcPr>
            <w:tcW w:w="617" w:type="dxa"/>
            <w:tcBorders>
              <w:bottom w:val="single" w:sz="4" w:space="0" w:color="auto"/>
            </w:tcBorders>
          </w:tcPr>
          <w:p w:rsidR="00FC64A6" w:rsidRDefault="00FC64A6" w:rsidP="006E7396">
            <w:pPr>
              <w:spacing w:before="60" w:after="60"/>
              <w:jc w:val="both"/>
              <w:rPr>
                <w:rFonts w:ascii="Arial" w:hAnsi="Arial"/>
                <w:sz w:val="20"/>
              </w:rPr>
            </w:pPr>
          </w:p>
        </w:tc>
        <w:tc>
          <w:tcPr>
            <w:tcW w:w="2156" w:type="dxa"/>
            <w:tcBorders>
              <w:bottom w:val="single" w:sz="4" w:space="0" w:color="auto"/>
            </w:tcBorders>
          </w:tcPr>
          <w:p w:rsidR="00FC64A6" w:rsidRDefault="00FC64A6" w:rsidP="006E7396">
            <w:pPr>
              <w:spacing w:before="60" w:after="60"/>
              <w:jc w:val="both"/>
              <w:rPr>
                <w:rFonts w:ascii="Arial" w:hAnsi="Arial"/>
                <w:sz w:val="20"/>
              </w:rPr>
            </w:pPr>
          </w:p>
        </w:tc>
        <w:tc>
          <w:tcPr>
            <w:tcW w:w="667" w:type="dxa"/>
            <w:tcBorders>
              <w:bottom w:val="single" w:sz="4" w:space="0" w:color="auto"/>
            </w:tcBorders>
          </w:tcPr>
          <w:p w:rsidR="00FC64A6" w:rsidRDefault="00FC64A6" w:rsidP="006E7396">
            <w:pPr>
              <w:spacing w:before="60" w:after="60"/>
              <w:jc w:val="both"/>
              <w:rPr>
                <w:rFonts w:ascii="Arial" w:hAnsi="Arial"/>
                <w:sz w:val="20"/>
              </w:rPr>
            </w:pPr>
          </w:p>
        </w:tc>
        <w:tc>
          <w:tcPr>
            <w:tcW w:w="2464" w:type="dxa"/>
            <w:tcBorders>
              <w:bottom w:val="single" w:sz="4" w:space="0" w:color="auto"/>
            </w:tcBorders>
          </w:tcPr>
          <w:p w:rsidR="00FC64A6" w:rsidRDefault="00FC64A6" w:rsidP="006E7396">
            <w:pPr>
              <w:spacing w:before="60" w:after="60"/>
              <w:jc w:val="both"/>
              <w:rPr>
                <w:rFonts w:ascii="Arial" w:hAnsi="Arial"/>
                <w:sz w:val="20"/>
              </w:rPr>
            </w:pPr>
          </w:p>
        </w:tc>
        <w:tc>
          <w:tcPr>
            <w:tcW w:w="1444" w:type="dxa"/>
            <w:tcBorders>
              <w:bottom w:val="single" w:sz="4" w:space="0" w:color="auto"/>
            </w:tcBorders>
          </w:tcPr>
          <w:p w:rsidR="00FC64A6" w:rsidRDefault="00FC64A6" w:rsidP="006E7396">
            <w:pPr>
              <w:spacing w:before="60" w:after="60"/>
              <w:jc w:val="both"/>
              <w:rPr>
                <w:rFonts w:ascii="Arial" w:hAnsi="Arial"/>
                <w:sz w:val="20"/>
              </w:rPr>
            </w:pPr>
          </w:p>
        </w:tc>
        <w:tc>
          <w:tcPr>
            <w:tcW w:w="1984" w:type="dxa"/>
          </w:tcPr>
          <w:p w:rsidR="00FC64A6" w:rsidRDefault="00FC64A6" w:rsidP="006E7396">
            <w:pPr>
              <w:spacing w:before="60" w:after="60"/>
              <w:jc w:val="both"/>
              <w:rPr>
                <w:rFonts w:ascii="Arial" w:hAnsi="Arial"/>
                <w:sz w:val="20"/>
              </w:rPr>
            </w:pPr>
            <w:r>
              <w:rPr>
                <w:rFonts w:ascii="Arial" w:hAnsi="Arial"/>
                <w:sz w:val="20"/>
              </w:rPr>
              <w:t>€</w:t>
            </w:r>
          </w:p>
        </w:tc>
        <w:tc>
          <w:tcPr>
            <w:tcW w:w="1953" w:type="dxa"/>
          </w:tcPr>
          <w:p w:rsidR="00FC64A6" w:rsidRDefault="00FC64A6" w:rsidP="006E7396">
            <w:pPr>
              <w:spacing w:before="60" w:after="60"/>
              <w:jc w:val="both"/>
              <w:rPr>
                <w:rFonts w:ascii="Arial" w:hAnsi="Arial"/>
                <w:sz w:val="20"/>
              </w:rPr>
            </w:pPr>
            <w:r>
              <w:rPr>
                <w:rFonts w:ascii="Arial" w:hAnsi="Arial"/>
                <w:sz w:val="20"/>
              </w:rPr>
              <w:t>€</w:t>
            </w:r>
          </w:p>
        </w:tc>
        <w:tc>
          <w:tcPr>
            <w:tcW w:w="1826" w:type="dxa"/>
          </w:tcPr>
          <w:p w:rsidR="00FC64A6" w:rsidRDefault="00FC64A6" w:rsidP="006E7396">
            <w:pPr>
              <w:spacing w:before="60" w:after="60"/>
              <w:jc w:val="both"/>
              <w:rPr>
                <w:rFonts w:ascii="Arial" w:hAnsi="Arial"/>
                <w:sz w:val="20"/>
              </w:rPr>
            </w:pPr>
            <w:r>
              <w:rPr>
                <w:rFonts w:ascii="Arial" w:hAnsi="Arial"/>
                <w:sz w:val="20"/>
              </w:rPr>
              <w:t>€</w:t>
            </w:r>
          </w:p>
        </w:tc>
        <w:tc>
          <w:tcPr>
            <w:tcW w:w="1678" w:type="dxa"/>
          </w:tcPr>
          <w:p w:rsidR="00FC64A6" w:rsidRDefault="00FC64A6" w:rsidP="006E7396">
            <w:pPr>
              <w:spacing w:before="60" w:after="60"/>
              <w:jc w:val="both"/>
              <w:rPr>
                <w:rFonts w:ascii="Arial" w:hAnsi="Arial"/>
                <w:sz w:val="20"/>
              </w:rPr>
            </w:pPr>
            <w:r>
              <w:rPr>
                <w:rFonts w:ascii="Arial" w:hAnsi="Arial"/>
                <w:sz w:val="20"/>
              </w:rPr>
              <w:t>€</w:t>
            </w:r>
          </w:p>
        </w:tc>
      </w:tr>
      <w:tr w:rsidR="0088182D" w:rsidTr="006E7396">
        <w:trPr>
          <w:trHeight w:val="397"/>
        </w:trPr>
        <w:tc>
          <w:tcPr>
            <w:tcW w:w="617" w:type="dxa"/>
            <w:tcBorders>
              <w:bottom w:val="single" w:sz="4" w:space="0" w:color="auto"/>
            </w:tcBorders>
          </w:tcPr>
          <w:p w:rsidR="0088182D" w:rsidRDefault="0088182D" w:rsidP="006E7396">
            <w:pPr>
              <w:spacing w:before="60" w:after="60"/>
              <w:jc w:val="both"/>
              <w:rPr>
                <w:rFonts w:ascii="Arial" w:hAnsi="Arial"/>
                <w:sz w:val="20"/>
              </w:rPr>
            </w:pPr>
          </w:p>
        </w:tc>
        <w:tc>
          <w:tcPr>
            <w:tcW w:w="2156" w:type="dxa"/>
            <w:tcBorders>
              <w:bottom w:val="single" w:sz="4" w:space="0" w:color="auto"/>
            </w:tcBorders>
          </w:tcPr>
          <w:p w:rsidR="0088182D" w:rsidRDefault="0088182D" w:rsidP="006E7396">
            <w:pPr>
              <w:spacing w:before="60" w:after="60"/>
              <w:jc w:val="both"/>
              <w:rPr>
                <w:rFonts w:ascii="Arial" w:hAnsi="Arial"/>
                <w:sz w:val="20"/>
              </w:rPr>
            </w:pPr>
          </w:p>
        </w:tc>
        <w:tc>
          <w:tcPr>
            <w:tcW w:w="667" w:type="dxa"/>
            <w:tcBorders>
              <w:bottom w:val="single" w:sz="4" w:space="0" w:color="auto"/>
            </w:tcBorders>
          </w:tcPr>
          <w:p w:rsidR="0088182D" w:rsidRDefault="0088182D" w:rsidP="006E7396">
            <w:pPr>
              <w:spacing w:before="60" w:after="60"/>
              <w:jc w:val="both"/>
              <w:rPr>
                <w:rFonts w:ascii="Arial" w:hAnsi="Arial"/>
                <w:sz w:val="20"/>
              </w:rPr>
            </w:pPr>
          </w:p>
        </w:tc>
        <w:tc>
          <w:tcPr>
            <w:tcW w:w="2464" w:type="dxa"/>
            <w:tcBorders>
              <w:bottom w:val="single" w:sz="4" w:space="0" w:color="auto"/>
            </w:tcBorders>
          </w:tcPr>
          <w:p w:rsidR="0088182D" w:rsidRDefault="0088182D" w:rsidP="006E7396">
            <w:pPr>
              <w:spacing w:before="60" w:after="60"/>
              <w:jc w:val="both"/>
              <w:rPr>
                <w:rFonts w:ascii="Arial" w:hAnsi="Arial"/>
                <w:sz w:val="20"/>
              </w:rPr>
            </w:pPr>
          </w:p>
        </w:tc>
        <w:tc>
          <w:tcPr>
            <w:tcW w:w="1444" w:type="dxa"/>
            <w:tcBorders>
              <w:bottom w:val="single" w:sz="4" w:space="0" w:color="auto"/>
            </w:tcBorders>
          </w:tcPr>
          <w:p w:rsidR="0088182D" w:rsidRDefault="0088182D" w:rsidP="006E7396">
            <w:pPr>
              <w:spacing w:before="60" w:after="60"/>
              <w:jc w:val="both"/>
              <w:rPr>
                <w:rFonts w:ascii="Arial" w:hAnsi="Arial"/>
                <w:sz w:val="20"/>
              </w:rPr>
            </w:pPr>
          </w:p>
        </w:tc>
        <w:tc>
          <w:tcPr>
            <w:tcW w:w="1984" w:type="dxa"/>
          </w:tcPr>
          <w:p w:rsidR="0088182D" w:rsidRDefault="0088182D" w:rsidP="006E7396">
            <w:pPr>
              <w:spacing w:before="60" w:after="60"/>
              <w:jc w:val="both"/>
              <w:rPr>
                <w:rFonts w:ascii="Arial" w:hAnsi="Arial"/>
                <w:sz w:val="20"/>
              </w:rPr>
            </w:pPr>
            <w:r>
              <w:rPr>
                <w:rFonts w:ascii="Arial" w:hAnsi="Arial"/>
                <w:sz w:val="20"/>
              </w:rPr>
              <w:t>€</w:t>
            </w:r>
          </w:p>
        </w:tc>
        <w:tc>
          <w:tcPr>
            <w:tcW w:w="1953" w:type="dxa"/>
          </w:tcPr>
          <w:p w:rsidR="0088182D" w:rsidRDefault="0088182D" w:rsidP="006E7396">
            <w:pPr>
              <w:spacing w:before="60" w:after="60"/>
              <w:jc w:val="both"/>
              <w:rPr>
                <w:rFonts w:ascii="Arial" w:hAnsi="Arial"/>
                <w:sz w:val="20"/>
              </w:rPr>
            </w:pPr>
            <w:r>
              <w:rPr>
                <w:rFonts w:ascii="Arial" w:hAnsi="Arial"/>
                <w:sz w:val="20"/>
              </w:rPr>
              <w:t>€</w:t>
            </w:r>
          </w:p>
        </w:tc>
        <w:tc>
          <w:tcPr>
            <w:tcW w:w="1826" w:type="dxa"/>
          </w:tcPr>
          <w:p w:rsidR="0088182D" w:rsidRDefault="0088182D" w:rsidP="006E7396">
            <w:pPr>
              <w:spacing w:before="60" w:after="60"/>
              <w:jc w:val="both"/>
              <w:rPr>
                <w:rFonts w:ascii="Arial" w:hAnsi="Arial"/>
                <w:sz w:val="20"/>
              </w:rPr>
            </w:pPr>
            <w:r>
              <w:rPr>
                <w:rFonts w:ascii="Arial" w:hAnsi="Arial"/>
                <w:sz w:val="20"/>
              </w:rPr>
              <w:t>€</w:t>
            </w:r>
          </w:p>
        </w:tc>
        <w:tc>
          <w:tcPr>
            <w:tcW w:w="1678" w:type="dxa"/>
          </w:tcPr>
          <w:p w:rsidR="0088182D" w:rsidRDefault="0088182D" w:rsidP="006E7396">
            <w:pPr>
              <w:spacing w:before="60" w:after="60"/>
              <w:jc w:val="both"/>
              <w:rPr>
                <w:rFonts w:ascii="Arial" w:hAnsi="Arial"/>
                <w:sz w:val="20"/>
              </w:rPr>
            </w:pPr>
            <w:r>
              <w:rPr>
                <w:rFonts w:ascii="Arial" w:hAnsi="Arial"/>
                <w:sz w:val="20"/>
              </w:rPr>
              <w:t>€</w:t>
            </w:r>
          </w:p>
        </w:tc>
      </w:tr>
      <w:tr w:rsidR="0088182D" w:rsidTr="006E7396">
        <w:trPr>
          <w:trHeight w:val="397"/>
        </w:trPr>
        <w:tc>
          <w:tcPr>
            <w:tcW w:w="617" w:type="dxa"/>
            <w:tcBorders>
              <w:bottom w:val="single" w:sz="4" w:space="0" w:color="auto"/>
            </w:tcBorders>
          </w:tcPr>
          <w:p w:rsidR="0088182D" w:rsidRDefault="0088182D" w:rsidP="006E7396">
            <w:pPr>
              <w:spacing w:before="60" w:after="60"/>
              <w:jc w:val="both"/>
              <w:rPr>
                <w:rFonts w:ascii="Arial" w:hAnsi="Arial"/>
                <w:sz w:val="20"/>
              </w:rPr>
            </w:pPr>
          </w:p>
        </w:tc>
        <w:tc>
          <w:tcPr>
            <w:tcW w:w="2156" w:type="dxa"/>
            <w:tcBorders>
              <w:bottom w:val="single" w:sz="4" w:space="0" w:color="auto"/>
            </w:tcBorders>
          </w:tcPr>
          <w:p w:rsidR="0088182D" w:rsidRDefault="0088182D" w:rsidP="006E7396">
            <w:pPr>
              <w:spacing w:before="60" w:after="60"/>
              <w:jc w:val="both"/>
              <w:rPr>
                <w:rFonts w:ascii="Arial" w:hAnsi="Arial"/>
                <w:sz w:val="20"/>
              </w:rPr>
            </w:pPr>
          </w:p>
        </w:tc>
        <w:tc>
          <w:tcPr>
            <w:tcW w:w="667" w:type="dxa"/>
            <w:tcBorders>
              <w:bottom w:val="single" w:sz="4" w:space="0" w:color="auto"/>
            </w:tcBorders>
          </w:tcPr>
          <w:p w:rsidR="0088182D" w:rsidRDefault="0088182D" w:rsidP="006E7396">
            <w:pPr>
              <w:spacing w:before="60" w:after="60"/>
              <w:jc w:val="both"/>
              <w:rPr>
                <w:rFonts w:ascii="Arial" w:hAnsi="Arial"/>
                <w:sz w:val="20"/>
              </w:rPr>
            </w:pPr>
          </w:p>
        </w:tc>
        <w:tc>
          <w:tcPr>
            <w:tcW w:w="2464" w:type="dxa"/>
            <w:tcBorders>
              <w:bottom w:val="single" w:sz="4" w:space="0" w:color="auto"/>
            </w:tcBorders>
          </w:tcPr>
          <w:p w:rsidR="0088182D" w:rsidRDefault="0088182D" w:rsidP="006E7396">
            <w:pPr>
              <w:spacing w:before="60" w:after="60"/>
              <w:jc w:val="both"/>
              <w:rPr>
                <w:rFonts w:ascii="Arial" w:hAnsi="Arial"/>
                <w:sz w:val="20"/>
              </w:rPr>
            </w:pPr>
          </w:p>
        </w:tc>
        <w:tc>
          <w:tcPr>
            <w:tcW w:w="1444" w:type="dxa"/>
            <w:tcBorders>
              <w:bottom w:val="single" w:sz="4" w:space="0" w:color="auto"/>
            </w:tcBorders>
          </w:tcPr>
          <w:p w:rsidR="0088182D" w:rsidRDefault="0088182D" w:rsidP="006E7396">
            <w:pPr>
              <w:spacing w:before="60" w:after="60"/>
              <w:jc w:val="both"/>
              <w:rPr>
                <w:rFonts w:ascii="Arial" w:hAnsi="Arial"/>
                <w:sz w:val="20"/>
              </w:rPr>
            </w:pPr>
          </w:p>
        </w:tc>
        <w:tc>
          <w:tcPr>
            <w:tcW w:w="1984" w:type="dxa"/>
            <w:tcBorders>
              <w:bottom w:val="single" w:sz="4" w:space="0" w:color="auto"/>
            </w:tcBorders>
          </w:tcPr>
          <w:p w:rsidR="0088182D" w:rsidRDefault="0088182D" w:rsidP="006E7396">
            <w:pPr>
              <w:spacing w:before="60" w:after="60"/>
              <w:jc w:val="both"/>
              <w:rPr>
                <w:rFonts w:ascii="Arial" w:hAnsi="Arial"/>
                <w:sz w:val="20"/>
              </w:rPr>
            </w:pPr>
            <w:r>
              <w:rPr>
                <w:rFonts w:ascii="Arial" w:hAnsi="Arial"/>
                <w:sz w:val="20"/>
              </w:rPr>
              <w:t>€</w:t>
            </w:r>
          </w:p>
        </w:tc>
        <w:tc>
          <w:tcPr>
            <w:tcW w:w="1953" w:type="dxa"/>
            <w:tcBorders>
              <w:bottom w:val="single" w:sz="4" w:space="0" w:color="auto"/>
            </w:tcBorders>
          </w:tcPr>
          <w:p w:rsidR="0088182D" w:rsidRDefault="0088182D" w:rsidP="006E7396">
            <w:pPr>
              <w:spacing w:before="60" w:after="60"/>
              <w:jc w:val="both"/>
              <w:rPr>
                <w:rFonts w:ascii="Arial" w:hAnsi="Arial"/>
                <w:sz w:val="20"/>
              </w:rPr>
            </w:pPr>
            <w:r>
              <w:rPr>
                <w:rFonts w:ascii="Arial" w:hAnsi="Arial"/>
                <w:sz w:val="20"/>
              </w:rPr>
              <w:t>€</w:t>
            </w:r>
          </w:p>
        </w:tc>
        <w:tc>
          <w:tcPr>
            <w:tcW w:w="1826" w:type="dxa"/>
            <w:tcBorders>
              <w:bottom w:val="single" w:sz="4" w:space="0" w:color="auto"/>
            </w:tcBorders>
          </w:tcPr>
          <w:p w:rsidR="0088182D" w:rsidRDefault="0088182D" w:rsidP="006E7396">
            <w:pPr>
              <w:spacing w:before="60" w:after="60"/>
              <w:jc w:val="both"/>
              <w:rPr>
                <w:rFonts w:ascii="Arial" w:hAnsi="Arial"/>
                <w:sz w:val="20"/>
              </w:rPr>
            </w:pPr>
            <w:r>
              <w:rPr>
                <w:rFonts w:ascii="Arial" w:hAnsi="Arial"/>
                <w:sz w:val="20"/>
              </w:rPr>
              <w:t>€</w:t>
            </w:r>
          </w:p>
        </w:tc>
        <w:tc>
          <w:tcPr>
            <w:tcW w:w="1678" w:type="dxa"/>
          </w:tcPr>
          <w:p w:rsidR="0088182D" w:rsidRDefault="0088182D" w:rsidP="006E7396">
            <w:pPr>
              <w:spacing w:before="60" w:after="60"/>
              <w:jc w:val="both"/>
              <w:rPr>
                <w:rFonts w:ascii="Arial" w:hAnsi="Arial"/>
                <w:sz w:val="20"/>
              </w:rPr>
            </w:pPr>
            <w:r>
              <w:rPr>
                <w:rFonts w:ascii="Arial" w:hAnsi="Arial"/>
                <w:sz w:val="20"/>
              </w:rPr>
              <w:t>€</w:t>
            </w:r>
          </w:p>
        </w:tc>
      </w:tr>
      <w:tr w:rsidR="0088182D" w:rsidTr="006E7396">
        <w:trPr>
          <w:trHeight w:val="397"/>
        </w:trPr>
        <w:tc>
          <w:tcPr>
            <w:tcW w:w="7348" w:type="dxa"/>
            <w:gridSpan w:val="5"/>
            <w:tcBorders>
              <w:top w:val="single" w:sz="4" w:space="0" w:color="auto"/>
              <w:left w:val="nil"/>
              <w:bottom w:val="nil"/>
              <w:right w:val="nil"/>
            </w:tcBorders>
          </w:tcPr>
          <w:p w:rsidR="0088182D" w:rsidRDefault="0088182D" w:rsidP="006E7396">
            <w:pPr>
              <w:spacing w:before="60" w:after="60"/>
              <w:jc w:val="right"/>
              <w:rPr>
                <w:rFonts w:ascii="Arial" w:hAnsi="Arial"/>
                <w:b/>
                <w:sz w:val="20"/>
              </w:rPr>
            </w:pPr>
            <w:r>
              <w:rPr>
                <w:rFonts w:ascii="Arial" w:hAnsi="Arial"/>
                <w:b/>
                <w:sz w:val="20"/>
              </w:rPr>
              <w:t>TO</w:t>
            </w:r>
            <w:r w:rsidR="001D74D3">
              <w:rPr>
                <w:rFonts w:ascii="Arial" w:hAnsi="Arial"/>
                <w:b/>
                <w:sz w:val="20"/>
              </w:rPr>
              <w:t>TALE COSTO CESSATI ANNO 2015</w:t>
            </w:r>
          </w:p>
        </w:tc>
        <w:tc>
          <w:tcPr>
            <w:tcW w:w="1984" w:type="dxa"/>
            <w:tcBorders>
              <w:left w:val="nil"/>
              <w:bottom w:val="nil"/>
              <w:right w:val="nil"/>
            </w:tcBorders>
          </w:tcPr>
          <w:p w:rsidR="0088182D" w:rsidRDefault="0088182D" w:rsidP="006E7396">
            <w:pPr>
              <w:spacing w:before="60" w:after="60"/>
              <w:jc w:val="both"/>
              <w:rPr>
                <w:rFonts w:ascii="Arial" w:hAnsi="Arial"/>
                <w:sz w:val="20"/>
              </w:rPr>
            </w:pPr>
          </w:p>
        </w:tc>
        <w:tc>
          <w:tcPr>
            <w:tcW w:w="1953" w:type="dxa"/>
            <w:tcBorders>
              <w:left w:val="nil"/>
              <w:bottom w:val="nil"/>
              <w:right w:val="nil"/>
            </w:tcBorders>
          </w:tcPr>
          <w:p w:rsidR="0088182D" w:rsidRDefault="0088182D" w:rsidP="006E7396">
            <w:pPr>
              <w:spacing w:before="60" w:after="60"/>
              <w:jc w:val="both"/>
              <w:rPr>
                <w:rFonts w:ascii="Arial" w:hAnsi="Arial"/>
                <w:sz w:val="20"/>
              </w:rPr>
            </w:pPr>
          </w:p>
        </w:tc>
        <w:tc>
          <w:tcPr>
            <w:tcW w:w="1826" w:type="dxa"/>
            <w:tcBorders>
              <w:left w:val="nil"/>
              <w:bottom w:val="nil"/>
            </w:tcBorders>
          </w:tcPr>
          <w:p w:rsidR="0088182D" w:rsidRDefault="0088182D" w:rsidP="006E7396">
            <w:pPr>
              <w:spacing w:before="60" w:after="60"/>
              <w:jc w:val="both"/>
              <w:rPr>
                <w:rFonts w:ascii="Arial" w:hAnsi="Arial"/>
                <w:sz w:val="20"/>
              </w:rPr>
            </w:pPr>
          </w:p>
        </w:tc>
        <w:tc>
          <w:tcPr>
            <w:tcW w:w="1678"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29.232,56</w:t>
            </w:r>
          </w:p>
        </w:tc>
      </w:tr>
      <w:tr w:rsidR="0088182D" w:rsidTr="006E7396">
        <w:trPr>
          <w:trHeight w:val="397"/>
        </w:trPr>
        <w:tc>
          <w:tcPr>
            <w:tcW w:w="7348" w:type="dxa"/>
            <w:gridSpan w:val="5"/>
            <w:tcBorders>
              <w:top w:val="nil"/>
              <w:left w:val="nil"/>
              <w:bottom w:val="nil"/>
              <w:right w:val="nil"/>
            </w:tcBorders>
          </w:tcPr>
          <w:p w:rsidR="0088182D" w:rsidRDefault="0088182D" w:rsidP="006E7396">
            <w:pPr>
              <w:spacing w:before="60" w:after="60"/>
              <w:jc w:val="right"/>
              <w:rPr>
                <w:rFonts w:ascii="Arial" w:hAnsi="Arial"/>
                <w:b/>
                <w:sz w:val="20"/>
              </w:rPr>
            </w:pPr>
            <w:r>
              <w:rPr>
                <w:rFonts w:ascii="Arial" w:hAnsi="Arial"/>
                <w:b/>
                <w:sz w:val="20"/>
              </w:rPr>
              <w:t>QUOTA UTILIZZABILE NEL 2016</w:t>
            </w:r>
            <w:r>
              <w:rPr>
                <w:rStyle w:val="Rimandonotaapidipagina"/>
                <w:rFonts w:ascii="Arial" w:hAnsi="Arial"/>
                <w:b/>
                <w:sz w:val="20"/>
              </w:rPr>
              <w:footnoteReference w:id="7"/>
            </w:r>
            <w:r w:rsidR="001D74D3">
              <w:rPr>
                <w:rFonts w:ascii="Arial" w:hAnsi="Arial"/>
                <w:b/>
                <w:sz w:val="20"/>
              </w:rPr>
              <w:t xml:space="preserve"> (A</w:t>
            </w:r>
            <w:r>
              <w:rPr>
                <w:rFonts w:ascii="Arial" w:hAnsi="Arial"/>
                <w:b/>
                <w:sz w:val="20"/>
              </w:rPr>
              <w:t>)</w:t>
            </w:r>
          </w:p>
        </w:tc>
        <w:tc>
          <w:tcPr>
            <w:tcW w:w="1984" w:type="dxa"/>
            <w:tcBorders>
              <w:top w:val="nil"/>
              <w:left w:val="nil"/>
              <w:bottom w:val="nil"/>
              <w:right w:val="nil"/>
            </w:tcBorders>
          </w:tcPr>
          <w:p w:rsidR="0088182D" w:rsidRDefault="005A7039" w:rsidP="005A7039">
            <w:pPr>
              <w:spacing w:before="60" w:after="60"/>
              <w:jc w:val="both"/>
              <w:rPr>
                <w:rFonts w:ascii="Arial" w:hAnsi="Arial"/>
                <w:sz w:val="20"/>
              </w:rPr>
            </w:pPr>
            <w:r>
              <w:rPr>
                <w:rFonts w:ascii="Arial" w:hAnsi="Arial"/>
                <w:sz w:val="20"/>
              </w:rPr>
              <w:t>(</w:t>
            </w:r>
            <w:r w:rsidR="009C41CF">
              <w:rPr>
                <w:rFonts w:ascii="Arial" w:hAnsi="Arial"/>
                <w:sz w:val="20"/>
              </w:rPr>
              <w:t>2</w:t>
            </w:r>
            <w:r>
              <w:rPr>
                <w:rFonts w:ascii="Arial" w:hAnsi="Arial"/>
                <w:sz w:val="20"/>
              </w:rPr>
              <w:t>5%)</w:t>
            </w:r>
          </w:p>
        </w:tc>
        <w:tc>
          <w:tcPr>
            <w:tcW w:w="1953" w:type="dxa"/>
            <w:tcBorders>
              <w:top w:val="nil"/>
              <w:left w:val="nil"/>
              <w:bottom w:val="nil"/>
              <w:right w:val="nil"/>
            </w:tcBorders>
          </w:tcPr>
          <w:p w:rsidR="0088182D" w:rsidRDefault="0088182D" w:rsidP="006E7396">
            <w:pPr>
              <w:spacing w:before="60" w:after="60"/>
              <w:jc w:val="both"/>
              <w:rPr>
                <w:rFonts w:ascii="Arial" w:hAnsi="Arial"/>
                <w:sz w:val="20"/>
              </w:rPr>
            </w:pPr>
          </w:p>
        </w:tc>
        <w:tc>
          <w:tcPr>
            <w:tcW w:w="1826" w:type="dxa"/>
            <w:tcBorders>
              <w:top w:val="nil"/>
              <w:left w:val="nil"/>
              <w:bottom w:val="nil"/>
            </w:tcBorders>
          </w:tcPr>
          <w:p w:rsidR="0088182D" w:rsidRDefault="0088182D" w:rsidP="006E7396">
            <w:pPr>
              <w:spacing w:before="60" w:after="60"/>
              <w:jc w:val="both"/>
              <w:rPr>
                <w:rFonts w:ascii="Arial" w:hAnsi="Arial"/>
                <w:sz w:val="20"/>
              </w:rPr>
            </w:pPr>
          </w:p>
        </w:tc>
        <w:tc>
          <w:tcPr>
            <w:tcW w:w="1678" w:type="dxa"/>
          </w:tcPr>
          <w:p w:rsidR="0088182D" w:rsidRDefault="0088182D"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7.308,14</w:t>
            </w:r>
          </w:p>
        </w:tc>
      </w:tr>
      <w:tr w:rsidR="001D74D3" w:rsidTr="001D74D3">
        <w:trPr>
          <w:trHeight w:val="397"/>
        </w:trPr>
        <w:tc>
          <w:tcPr>
            <w:tcW w:w="7348" w:type="dxa"/>
            <w:gridSpan w:val="5"/>
            <w:tcBorders>
              <w:top w:val="nil"/>
              <w:left w:val="nil"/>
              <w:bottom w:val="nil"/>
              <w:right w:val="nil"/>
            </w:tcBorders>
          </w:tcPr>
          <w:p w:rsidR="001D74D3" w:rsidRDefault="00F575FC" w:rsidP="006E7396">
            <w:pPr>
              <w:spacing w:before="60" w:after="60"/>
              <w:jc w:val="right"/>
              <w:rPr>
                <w:rFonts w:ascii="Arial" w:hAnsi="Arial"/>
                <w:b/>
                <w:sz w:val="20"/>
              </w:rPr>
            </w:pPr>
            <w:r>
              <w:rPr>
                <w:rFonts w:ascii="Arial" w:hAnsi="Arial"/>
                <w:b/>
                <w:sz w:val="20"/>
              </w:rPr>
              <w:t>QUOTA UTILIZZATA FINO AL 2018</w:t>
            </w:r>
            <w:r w:rsidR="001D74D3">
              <w:rPr>
                <w:rFonts w:ascii="Arial" w:hAnsi="Arial"/>
                <w:b/>
                <w:sz w:val="20"/>
              </w:rPr>
              <w:t xml:space="preserve"> (B)</w:t>
            </w:r>
          </w:p>
        </w:tc>
        <w:tc>
          <w:tcPr>
            <w:tcW w:w="1984" w:type="dxa"/>
            <w:tcBorders>
              <w:top w:val="nil"/>
              <w:left w:val="nil"/>
              <w:bottom w:val="nil"/>
              <w:right w:val="nil"/>
            </w:tcBorders>
          </w:tcPr>
          <w:p w:rsidR="001D74D3" w:rsidRDefault="001D74D3" w:rsidP="006E7396">
            <w:pPr>
              <w:spacing w:before="60" w:after="60"/>
              <w:jc w:val="both"/>
              <w:rPr>
                <w:rFonts w:ascii="Arial" w:hAnsi="Arial"/>
                <w:sz w:val="20"/>
              </w:rPr>
            </w:pPr>
          </w:p>
        </w:tc>
        <w:tc>
          <w:tcPr>
            <w:tcW w:w="1953" w:type="dxa"/>
            <w:tcBorders>
              <w:top w:val="nil"/>
              <w:left w:val="nil"/>
              <w:bottom w:val="nil"/>
              <w:right w:val="nil"/>
            </w:tcBorders>
          </w:tcPr>
          <w:p w:rsidR="001D74D3" w:rsidRDefault="001D74D3" w:rsidP="006E7396">
            <w:pPr>
              <w:spacing w:before="60" w:after="60"/>
              <w:jc w:val="both"/>
              <w:rPr>
                <w:rFonts w:ascii="Arial" w:hAnsi="Arial"/>
                <w:sz w:val="20"/>
              </w:rPr>
            </w:pPr>
          </w:p>
        </w:tc>
        <w:tc>
          <w:tcPr>
            <w:tcW w:w="1826" w:type="dxa"/>
            <w:tcBorders>
              <w:top w:val="nil"/>
              <w:left w:val="nil"/>
              <w:bottom w:val="nil"/>
            </w:tcBorders>
          </w:tcPr>
          <w:p w:rsidR="001D74D3" w:rsidRDefault="001D74D3" w:rsidP="006E7396">
            <w:pPr>
              <w:spacing w:before="60" w:after="60"/>
              <w:jc w:val="both"/>
              <w:rPr>
                <w:rFonts w:ascii="Arial" w:hAnsi="Arial"/>
                <w:sz w:val="20"/>
              </w:rPr>
            </w:pPr>
          </w:p>
        </w:tc>
        <w:tc>
          <w:tcPr>
            <w:tcW w:w="1678" w:type="dxa"/>
            <w:tcBorders>
              <w:bottom w:val="single" w:sz="4" w:space="0" w:color="auto"/>
            </w:tcBorders>
          </w:tcPr>
          <w:p w:rsidR="001D74D3" w:rsidRDefault="001D74D3" w:rsidP="00E80A4B">
            <w:pPr>
              <w:spacing w:before="60" w:after="60"/>
              <w:jc w:val="both"/>
              <w:rPr>
                <w:rFonts w:ascii="Arial" w:hAnsi="Arial"/>
                <w:sz w:val="20"/>
              </w:rPr>
            </w:pPr>
            <w:r>
              <w:rPr>
                <w:rFonts w:ascii="Arial" w:hAnsi="Arial"/>
                <w:sz w:val="20"/>
              </w:rPr>
              <w:t>€</w:t>
            </w:r>
            <w:r w:rsidR="009C41CF">
              <w:rPr>
                <w:rFonts w:ascii="Arial" w:hAnsi="Arial"/>
                <w:sz w:val="20"/>
              </w:rPr>
              <w:t xml:space="preserve"> 0,00</w:t>
            </w:r>
          </w:p>
        </w:tc>
      </w:tr>
      <w:tr w:rsidR="001D74D3" w:rsidTr="00E80A4B">
        <w:trPr>
          <w:trHeight w:val="397"/>
        </w:trPr>
        <w:tc>
          <w:tcPr>
            <w:tcW w:w="7348" w:type="dxa"/>
            <w:gridSpan w:val="5"/>
            <w:tcBorders>
              <w:top w:val="nil"/>
              <w:left w:val="nil"/>
              <w:bottom w:val="nil"/>
              <w:right w:val="nil"/>
            </w:tcBorders>
          </w:tcPr>
          <w:p w:rsidR="001D74D3" w:rsidRDefault="001D74D3" w:rsidP="006E7396">
            <w:pPr>
              <w:spacing w:before="60" w:after="60"/>
              <w:jc w:val="right"/>
              <w:rPr>
                <w:rFonts w:ascii="Arial" w:hAnsi="Arial"/>
                <w:b/>
                <w:sz w:val="20"/>
              </w:rPr>
            </w:pPr>
            <w:r>
              <w:rPr>
                <w:rFonts w:ascii="Arial" w:hAnsi="Arial"/>
                <w:b/>
                <w:sz w:val="20"/>
              </w:rPr>
              <w:t>RESIDUO DISPON</w:t>
            </w:r>
            <w:r w:rsidR="00F575FC">
              <w:rPr>
                <w:rFonts w:ascii="Arial" w:hAnsi="Arial"/>
                <w:b/>
                <w:sz w:val="20"/>
              </w:rPr>
              <w:t>IBILE PER ASSUNZIONI 2019</w:t>
            </w:r>
            <w:r>
              <w:rPr>
                <w:rFonts w:ascii="Arial" w:hAnsi="Arial"/>
                <w:b/>
                <w:sz w:val="20"/>
              </w:rPr>
              <w:t xml:space="preserve"> (A-B) (C)</w:t>
            </w:r>
          </w:p>
        </w:tc>
        <w:tc>
          <w:tcPr>
            <w:tcW w:w="1984" w:type="dxa"/>
            <w:tcBorders>
              <w:top w:val="nil"/>
              <w:left w:val="nil"/>
              <w:bottom w:val="nil"/>
              <w:right w:val="nil"/>
            </w:tcBorders>
          </w:tcPr>
          <w:p w:rsidR="001D74D3" w:rsidRDefault="001D74D3" w:rsidP="006E7396">
            <w:pPr>
              <w:spacing w:before="60" w:after="60"/>
              <w:jc w:val="both"/>
              <w:rPr>
                <w:rFonts w:ascii="Arial" w:hAnsi="Arial"/>
                <w:sz w:val="20"/>
              </w:rPr>
            </w:pPr>
          </w:p>
        </w:tc>
        <w:tc>
          <w:tcPr>
            <w:tcW w:w="1953" w:type="dxa"/>
            <w:tcBorders>
              <w:top w:val="nil"/>
              <w:left w:val="nil"/>
              <w:bottom w:val="nil"/>
              <w:right w:val="nil"/>
            </w:tcBorders>
          </w:tcPr>
          <w:p w:rsidR="001D74D3" w:rsidRDefault="001D74D3" w:rsidP="006E7396">
            <w:pPr>
              <w:spacing w:before="60" w:after="60"/>
              <w:jc w:val="both"/>
              <w:rPr>
                <w:rFonts w:ascii="Arial" w:hAnsi="Arial"/>
                <w:sz w:val="20"/>
              </w:rPr>
            </w:pPr>
          </w:p>
        </w:tc>
        <w:tc>
          <w:tcPr>
            <w:tcW w:w="1826" w:type="dxa"/>
            <w:tcBorders>
              <w:top w:val="nil"/>
              <w:left w:val="nil"/>
              <w:bottom w:val="nil"/>
            </w:tcBorders>
          </w:tcPr>
          <w:p w:rsidR="001D74D3" w:rsidRDefault="001D74D3" w:rsidP="006E7396">
            <w:pPr>
              <w:spacing w:before="60" w:after="60"/>
              <w:jc w:val="both"/>
              <w:rPr>
                <w:rFonts w:ascii="Arial" w:hAnsi="Arial"/>
                <w:sz w:val="20"/>
              </w:rPr>
            </w:pPr>
          </w:p>
        </w:tc>
        <w:tc>
          <w:tcPr>
            <w:tcW w:w="1678" w:type="dxa"/>
            <w:shd w:val="clear" w:color="auto" w:fill="D9D9D9"/>
          </w:tcPr>
          <w:p w:rsidR="001D74D3" w:rsidRDefault="001D74D3" w:rsidP="006E7396">
            <w:pPr>
              <w:spacing w:before="60" w:after="60"/>
              <w:jc w:val="both"/>
              <w:rPr>
                <w:rFonts w:ascii="Arial" w:hAnsi="Arial"/>
                <w:sz w:val="20"/>
              </w:rPr>
            </w:pPr>
            <w:r>
              <w:rPr>
                <w:rFonts w:ascii="Arial" w:hAnsi="Arial"/>
                <w:sz w:val="20"/>
              </w:rPr>
              <w:t>€</w:t>
            </w:r>
            <w:r w:rsidR="009C41CF">
              <w:rPr>
                <w:rFonts w:ascii="Arial" w:hAnsi="Arial"/>
                <w:sz w:val="20"/>
              </w:rPr>
              <w:t xml:space="preserve"> </w:t>
            </w:r>
            <w:r w:rsidR="00007D3F">
              <w:rPr>
                <w:rFonts w:ascii="Arial" w:hAnsi="Arial"/>
                <w:sz w:val="20"/>
              </w:rPr>
              <w:t>7.308,14</w:t>
            </w:r>
          </w:p>
        </w:tc>
      </w:tr>
    </w:tbl>
    <w:p w:rsidR="001512A6" w:rsidRDefault="001512A6" w:rsidP="008C2D77">
      <w:pPr>
        <w:spacing w:before="40" w:after="40"/>
        <w:jc w:val="both"/>
        <w:rPr>
          <w:rFonts w:ascii="Arial" w:hAnsi="Arial"/>
          <w:b/>
          <w:sz w:val="22"/>
          <w:szCs w:val="22"/>
        </w:rPr>
      </w:pPr>
    </w:p>
    <w:p w:rsidR="008B2FCE" w:rsidRDefault="008B2FCE" w:rsidP="008C2D77">
      <w:pPr>
        <w:spacing w:before="40" w:after="40"/>
        <w:jc w:val="both"/>
        <w:rPr>
          <w:rFonts w:ascii="Arial" w:hAnsi="Arial"/>
          <w:b/>
          <w:sz w:val="22"/>
          <w:szCs w:val="22"/>
        </w:rPr>
      </w:pPr>
    </w:p>
    <w:p w:rsidR="008B2FCE" w:rsidRDefault="008B2FCE" w:rsidP="008C2D77">
      <w:pPr>
        <w:spacing w:before="40" w:after="40"/>
        <w:jc w:val="both"/>
        <w:rPr>
          <w:rFonts w:ascii="Arial" w:hAnsi="Arial"/>
          <w:b/>
          <w:sz w:val="22"/>
          <w:szCs w:val="22"/>
        </w:rPr>
      </w:pPr>
    </w:p>
    <w:p w:rsidR="00FC64A6" w:rsidRDefault="00FC64A6" w:rsidP="00B9259C">
      <w:pPr>
        <w:spacing w:before="40" w:after="40"/>
        <w:jc w:val="both"/>
        <w:rPr>
          <w:rFonts w:ascii="Arial" w:hAnsi="Arial"/>
          <w:b/>
          <w:sz w:val="22"/>
          <w:szCs w:val="22"/>
        </w:rPr>
      </w:pPr>
    </w:p>
    <w:p w:rsidR="00B9259C" w:rsidRPr="004C24D4" w:rsidRDefault="00B9259C" w:rsidP="00B9259C">
      <w:pPr>
        <w:spacing w:before="40" w:after="40"/>
        <w:jc w:val="both"/>
        <w:rPr>
          <w:rFonts w:ascii="Arial" w:hAnsi="Arial"/>
          <w:b/>
          <w:sz w:val="22"/>
          <w:szCs w:val="22"/>
        </w:rPr>
      </w:pPr>
      <w:r>
        <w:rPr>
          <w:rFonts w:ascii="Arial" w:hAnsi="Arial"/>
          <w:b/>
          <w:sz w:val="22"/>
          <w:szCs w:val="22"/>
        </w:rPr>
        <w:t xml:space="preserve">RESIDUI DISPONIBILI DELLE QUOTE </w:t>
      </w:r>
      <w:r w:rsidR="0066093A">
        <w:rPr>
          <w:rFonts w:ascii="Arial" w:hAnsi="Arial"/>
          <w:b/>
          <w:sz w:val="22"/>
          <w:szCs w:val="22"/>
        </w:rPr>
        <w:t xml:space="preserve">PERCENTUALI </w:t>
      </w:r>
      <w:proofErr w:type="spellStart"/>
      <w:r>
        <w:rPr>
          <w:rFonts w:ascii="Arial" w:hAnsi="Arial"/>
          <w:b/>
          <w:sz w:val="22"/>
          <w:szCs w:val="22"/>
        </w:rPr>
        <w:t>DI</w:t>
      </w:r>
      <w:proofErr w:type="spellEnd"/>
      <w:r>
        <w:rPr>
          <w:rFonts w:ascii="Arial" w:hAnsi="Arial"/>
          <w:b/>
          <w:sz w:val="22"/>
          <w:szCs w:val="22"/>
        </w:rPr>
        <w:t xml:space="preserve"> FACOLTA' </w:t>
      </w:r>
      <w:r w:rsidR="001D7F4E">
        <w:rPr>
          <w:rFonts w:ascii="Arial" w:hAnsi="Arial"/>
          <w:b/>
          <w:sz w:val="22"/>
          <w:szCs w:val="22"/>
        </w:rPr>
        <w:t>ASSUNZIONALI PER IL</w:t>
      </w:r>
      <w:r w:rsidR="009521D1">
        <w:rPr>
          <w:rFonts w:ascii="Arial" w:hAnsi="Arial"/>
          <w:b/>
          <w:sz w:val="22"/>
          <w:szCs w:val="22"/>
        </w:rPr>
        <w:t xml:space="preserve"> </w:t>
      </w:r>
      <w:r>
        <w:rPr>
          <w:rFonts w:ascii="Arial" w:hAnsi="Arial"/>
          <w:b/>
          <w:sz w:val="22"/>
          <w:szCs w:val="22"/>
        </w:rPr>
        <w:t>201</w:t>
      </w:r>
      <w:r w:rsidR="009521D1">
        <w:rPr>
          <w:rFonts w:ascii="Arial" w:hAnsi="Arial"/>
          <w:b/>
          <w:sz w:val="22"/>
          <w:szCs w:val="22"/>
        </w:rPr>
        <w:t>7</w:t>
      </w:r>
      <w:r>
        <w:rPr>
          <w:rStyle w:val="Rimandonotaapidipagina"/>
          <w:rFonts w:ascii="Arial" w:hAnsi="Arial"/>
          <w:b/>
          <w:sz w:val="22"/>
          <w:szCs w:val="22"/>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146"/>
        <w:gridCol w:w="739"/>
        <w:gridCol w:w="2448"/>
        <w:gridCol w:w="1442"/>
        <w:gridCol w:w="1973"/>
        <w:gridCol w:w="1945"/>
        <w:gridCol w:w="1811"/>
        <w:gridCol w:w="1668"/>
      </w:tblGrid>
      <w:tr w:rsidR="00B9259C" w:rsidTr="00FC64A6">
        <w:tc>
          <w:tcPr>
            <w:tcW w:w="617" w:type="dxa"/>
            <w:vMerge w:val="restart"/>
            <w:shd w:val="clear" w:color="auto" w:fill="D9D9D9"/>
            <w:vAlign w:val="center"/>
          </w:tcPr>
          <w:p w:rsidR="00B9259C" w:rsidRDefault="00B9259C" w:rsidP="006E7396">
            <w:pPr>
              <w:jc w:val="center"/>
              <w:rPr>
                <w:rFonts w:ascii="Arial" w:hAnsi="Arial"/>
                <w:b/>
                <w:sz w:val="20"/>
              </w:rPr>
            </w:pPr>
            <w:r>
              <w:rPr>
                <w:rFonts w:ascii="Arial" w:hAnsi="Arial"/>
                <w:b/>
                <w:sz w:val="20"/>
              </w:rPr>
              <w:t>N.D.</w:t>
            </w:r>
          </w:p>
        </w:tc>
        <w:tc>
          <w:tcPr>
            <w:tcW w:w="2146" w:type="dxa"/>
            <w:vMerge w:val="restart"/>
            <w:shd w:val="clear" w:color="auto" w:fill="D9D9D9"/>
            <w:vAlign w:val="center"/>
          </w:tcPr>
          <w:p w:rsidR="00B9259C" w:rsidRDefault="00B9259C" w:rsidP="006E7396">
            <w:pPr>
              <w:jc w:val="center"/>
              <w:rPr>
                <w:rFonts w:ascii="Arial" w:hAnsi="Arial"/>
                <w:b/>
                <w:sz w:val="20"/>
              </w:rPr>
            </w:pPr>
            <w:r>
              <w:rPr>
                <w:rFonts w:ascii="Arial" w:hAnsi="Arial"/>
                <w:b/>
                <w:sz w:val="20"/>
              </w:rPr>
              <w:t>Profilo professionale</w:t>
            </w:r>
          </w:p>
        </w:tc>
        <w:tc>
          <w:tcPr>
            <w:tcW w:w="739" w:type="dxa"/>
            <w:vMerge w:val="restart"/>
            <w:shd w:val="clear" w:color="auto" w:fill="D9D9D9"/>
            <w:vAlign w:val="center"/>
          </w:tcPr>
          <w:p w:rsidR="00B9259C" w:rsidRDefault="00B9259C" w:rsidP="006E7396">
            <w:pPr>
              <w:jc w:val="center"/>
              <w:rPr>
                <w:rFonts w:ascii="Arial" w:hAnsi="Arial"/>
                <w:b/>
                <w:sz w:val="20"/>
              </w:rPr>
            </w:pPr>
            <w:r>
              <w:rPr>
                <w:rFonts w:ascii="Arial" w:hAnsi="Arial"/>
                <w:b/>
                <w:sz w:val="20"/>
              </w:rPr>
              <w:t>Cat.</w:t>
            </w:r>
            <w:r>
              <w:rPr>
                <w:rStyle w:val="Rimandonotaapidipagina"/>
                <w:rFonts w:ascii="Arial" w:hAnsi="Arial"/>
                <w:b/>
                <w:sz w:val="20"/>
              </w:rPr>
              <w:footnoteReference w:id="9"/>
            </w:r>
          </w:p>
        </w:tc>
        <w:tc>
          <w:tcPr>
            <w:tcW w:w="2448" w:type="dxa"/>
            <w:vMerge w:val="restart"/>
            <w:shd w:val="clear" w:color="auto" w:fill="D9D9D9"/>
            <w:vAlign w:val="center"/>
          </w:tcPr>
          <w:p w:rsidR="00B9259C" w:rsidRDefault="00B9259C" w:rsidP="006E7396">
            <w:pPr>
              <w:jc w:val="center"/>
              <w:rPr>
                <w:rFonts w:ascii="Arial" w:hAnsi="Arial"/>
                <w:b/>
                <w:sz w:val="20"/>
              </w:rPr>
            </w:pPr>
            <w:r>
              <w:rPr>
                <w:rFonts w:ascii="Arial" w:hAnsi="Arial"/>
                <w:b/>
                <w:sz w:val="20"/>
              </w:rPr>
              <w:t>Modalità di cessazione</w:t>
            </w:r>
            <w:r>
              <w:rPr>
                <w:rStyle w:val="Rimandonotaapidipagina"/>
                <w:rFonts w:ascii="Arial" w:hAnsi="Arial"/>
                <w:b/>
                <w:sz w:val="20"/>
              </w:rPr>
              <w:footnoteReference w:id="10"/>
            </w:r>
          </w:p>
        </w:tc>
        <w:tc>
          <w:tcPr>
            <w:tcW w:w="1442" w:type="dxa"/>
            <w:vMerge w:val="restart"/>
            <w:shd w:val="clear" w:color="auto" w:fill="D9D9D9"/>
            <w:vAlign w:val="center"/>
          </w:tcPr>
          <w:p w:rsidR="00B9259C" w:rsidRDefault="00B9259C" w:rsidP="006E7396">
            <w:pPr>
              <w:jc w:val="center"/>
              <w:rPr>
                <w:rFonts w:ascii="Arial" w:hAnsi="Arial"/>
                <w:b/>
                <w:sz w:val="20"/>
              </w:rPr>
            </w:pPr>
            <w:r>
              <w:rPr>
                <w:rFonts w:ascii="Arial" w:hAnsi="Arial"/>
                <w:b/>
                <w:sz w:val="20"/>
              </w:rPr>
              <w:t>Decorrenza</w:t>
            </w:r>
          </w:p>
        </w:tc>
        <w:tc>
          <w:tcPr>
            <w:tcW w:w="7397" w:type="dxa"/>
            <w:gridSpan w:val="4"/>
            <w:shd w:val="clear" w:color="auto" w:fill="D9D9D9"/>
          </w:tcPr>
          <w:p w:rsidR="00B9259C" w:rsidRDefault="00B9259C" w:rsidP="006E7396">
            <w:pPr>
              <w:jc w:val="center"/>
              <w:rPr>
                <w:rFonts w:ascii="Arial" w:hAnsi="Arial"/>
                <w:b/>
                <w:sz w:val="20"/>
              </w:rPr>
            </w:pPr>
            <w:r>
              <w:rPr>
                <w:rFonts w:ascii="Arial" w:hAnsi="Arial"/>
                <w:b/>
                <w:sz w:val="20"/>
              </w:rPr>
              <w:t>Costo annuo</w:t>
            </w:r>
          </w:p>
        </w:tc>
      </w:tr>
      <w:tr w:rsidR="00B9259C" w:rsidTr="00FC64A6">
        <w:tc>
          <w:tcPr>
            <w:tcW w:w="617" w:type="dxa"/>
            <w:vMerge/>
            <w:shd w:val="clear" w:color="auto" w:fill="D9D9D9"/>
          </w:tcPr>
          <w:p w:rsidR="00B9259C" w:rsidRDefault="00B9259C" w:rsidP="006E7396">
            <w:pPr>
              <w:jc w:val="center"/>
              <w:rPr>
                <w:rFonts w:ascii="Arial" w:hAnsi="Arial"/>
                <w:b/>
                <w:sz w:val="20"/>
              </w:rPr>
            </w:pPr>
          </w:p>
        </w:tc>
        <w:tc>
          <w:tcPr>
            <w:tcW w:w="2146" w:type="dxa"/>
            <w:vMerge/>
            <w:shd w:val="clear" w:color="auto" w:fill="D9D9D9"/>
          </w:tcPr>
          <w:p w:rsidR="00B9259C" w:rsidRDefault="00B9259C" w:rsidP="006E7396">
            <w:pPr>
              <w:jc w:val="center"/>
              <w:rPr>
                <w:rFonts w:ascii="Arial" w:hAnsi="Arial"/>
                <w:b/>
                <w:sz w:val="20"/>
              </w:rPr>
            </w:pPr>
          </w:p>
        </w:tc>
        <w:tc>
          <w:tcPr>
            <w:tcW w:w="739" w:type="dxa"/>
            <w:vMerge/>
            <w:shd w:val="clear" w:color="auto" w:fill="D9D9D9"/>
          </w:tcPr>
          <w:p w:rsidR="00B9259C" w:rsidRDefault="00B9259C" w:rsidP="006E7396">
            <w:pPr>
              <w:jc w:val="center"/>
              <w:rPr>
                <w:rFonts w:ascii="Arial" w:hAnsi="Arial"/>
                <w:b/>
                <w:sz w:val="20"/>
              </w:rPr>
            </w:pPr>
          </w:p>
        </w:tc>
        <w:tc>
          <w:tcPr>
            <w:tcW w:w="2448" w:type="dxa"/>
            <w:vMerge/>
            <w:shd w:val="clear" w:color="auto" w:fill="D9D9D9"/>
          </w:tcPr>
          <w:p w:rsidR="00B9259C" w:rsidRDefault="00B9259C" w:rsidP="006E7396">
            <w:pPr>
              <w:jc w:val="center"/>
              <w:rPr>
                <w:rFonts w:ascii="Arial" w:hAnsi="Arial"/>
                <w:b/>
                <w:sz w:val="20"/>
              </w:rPr>
            </w:pPr>
          </w:p>
        </w:tc>
        <w:tc>
          <w:tcPr>
            <w:tcW w:w="1442" w:type="dxa"/>
            <w:vMerge/>
            <w:shd w:val="clear" w:color="auto" w:fill="D9D9D9"/>
          </w:tcPr>
          <w:p w:rsidR="00B9259C" w:rsidRDefault="00B9259C" w:rsidP="006E7396">
            <w:pPr>
              <w:jc w:val="center"/>
              <w:rPr>
                <w:rFonts w:ascii="Arial" w:hAnsi="Arial"/>
                <w:b/>
                <w:sz w:val="20"/>
              </w:rPr>
            </w:pPr>
          </w:p>
        </w:tc>
        <w:tc>
          <w:tcPr>
            <w:tcW w:w="1973" w:type="dxa"/>
            <w:shd w:val="clear" w:color="auto" w:fill="D9D9D9"/>
            <w:vAlign w:val="center"/>
          </w:tcPr>
          <w:p w:rsidR="00B9259C" w:rsidRDefault="00B9259C" w:rsidP="006E7396">
            <w:pPr>
              <w:jc w:val="center"/>
              <w:rPr>
                <w:rFonts w:ascii="Arial" w:hAnsi="Arial"/>
                <w:b/>
                <w:sz w:val="20"/>
              </w:rPr>
            </w:pPr>
            <w:r>
              <w:rPr>
                <w:rFonts w:ascii="Arial" w:hAnsi="Arial"/>
                <w:b/>
                <w:sz w:val="20"/>
              </w:rPr>
              <w:t>Tabellare</w:t>
            </w:r>
            <w:r>
              <w:rPr>
                <w:rStyle w:val="Rimandonotaapidipagina"/>
                <w:rFonts w:ascii="Arial" w:hAnsi="Arial"/>
                <w:b/>
                <w:sz w:val="20"/>
              </w:rPr>
              <w:footnoteReference w:id="11"/>
            </w:r>
          </w:p>
        </w:tc>
        <w:tc>
          <w:tcPr>
            <w:tcW w:w="1945" w:type="dxa"/>
            <w:shd w:val="clear" w:color="auto" w:fill="D9D9D9"/>
            <w:vAlign w:val="center"/>
          </w:tcPr>
          <w:p w:rsidR="00B9259C" w:rsidRDefault="00B9259C" w:rsidP="006E7396">
            <w:pPr>
              <w:jc w:val="center"/>
              <w:rPr>
                <w:rFonts w:ascii="Arial" w:hAnsi="Arial"/>
                <w:b/>
                <w:sz w:val="20"/>
              </w:rPr>
            </w:pPr>
            <w:r>
              <w:rPr>
                <w:rFonts w:ascii="Arial" w:hAnsi="Arial"/>
                <w:b/>
                <w:sz w:val="20"/>
              </w:rPr>
              <w:t>Trattamento accessorio</w:t>
            </w:r>
            <w:r>
              <w:rPr>
                <w:rStyle w:val="Rimandonotaapidipagina"/>
                <w:rFonts w:ascii="Arial" w:hAnsi="Arial"/>
                <w:b/>
                <w:sz w:val="20"/>
              </w:rPr>
              <w:footnoteReference w:id="12"/>
            </w:r>
          </w:p>
        </w:tc>
        <w:tc>
          <w:tcPr>
            <w:tcW w:w="1811" w:type="dxa"/>
            <w:shd w:val="clear" w:color="auto" w:fill="D9D9D9"/>
            <w:vAlign w:val="center"/>
          </w:tcPr>
          <w:p w:rsidR="00B9259C" w:rsidRDefault="00B9259C" w:rsidP="006E7396">
            <w:pPr>
              <w:jc w:val="center"/>
              <w:rPr>
                <w:rFonts w:ascii="Arial" w:hAnsi="Arial"/>
                <w:b/>
                <w:sz w:val="20"/>
              </w:rPr>
            </w:pPr>
            <w:r>
              <w:rPr>
                <w:rFonts w:ascii="Arial" w:hAnsi="Arial"/>
                <w:b/>
                <w:sz w:val="20"/>
              </w:rPr>
              <w:t>Oneri riflessi</w:t>
            </w:r>
          </w:p>
        </w:tc>
        <w:tc>
          <w:tcPr>
            <w:tcW w:w="1668" w:type="dxa"/>
            <w:shd w:val="clear" w:color="auto" w:fill="D9D9D9"/>
            <w:vAlign w:val="center"/>
          </w:tcPr>
          <w:p w:rsidR="00B9259C" w:rsidRDefault="00B9259C" w:rsidP="006E7396">
            <w:pPr>
              <w:jc w:val="center"/>
              <w:rPr>
                <w:rFonts w:ascii="Arial" w:hAnsi="Arial"/>
                <w:b/>
                <w:sz w:val="20"/>
              </w:rPr>
            </w:pPr>
            <w:r>
              <w:rPr>
                <w:rFonts w:ascii="Arial" w:hAnsi="Arial"/>
                <w:b/>
                <w:sz w:val="20"/>
              </w:rPr>
              <w:t>TOTALE</w:t>
            </w:r>
          </w:p>
        </w:tc>
      </w:tr>
      <w:tr w:rsidR="00B9259C" w:rsidTr="00FC64A6">
        <w:trPr>
          <w:trHeight w:val="397"/>
        </w:trPr>
        <w:tc>
          <w:tcPr>
            <w:tcW w:w="617" w:type="dxa"/>
          </w:tcPr>
          <w:p w:rsidR="00B9259C" w:rsidRDefault="00B9259C" w:rsidP="006E7396">
            <w:pPr>
              <w:spacing w:before="60" w:after="60"/>
              <w:jc w:val="both"/>
              <w:rPr>
                <w:rFonts w:ascii="Arial" w:hAnsi="Arial"/>
                <w:sz w:val="20"/>
              </w:rPr>
            </w:pPr>
          </w:p>
        </w:tc>
        <w:tc>
          <w:tcPr>
            <w:tcW w:w="2146" w:type="dxa"/>
          </w:tcPr>
          <w:p w:rsidR="00B9259C" w:rsidRDefault="00983198" w:rsidP="006E7396">
            <w:pPr>
              <w:spacing w:before="60" w:after="60"/>
              <w:jc w:val="both"/>
              <w:rPr>
                <w:rFonts w:ascii="Arial" w:hAnsi="Arial"/>
                <w:sz w:val="20"/>
              </w:rPr>
            </w:pPr>
            <w:r>
              <w:rPr>
                <w:rFonts w:ascii="Arial" w:hAnsi="Arial"/>
                <w:sz w:val="20"/>
              </w:rPr>
              <w:t>Istruttore Amministrativo</w:t>
            </w:r>
          </w:p>
        </w:tc>
        <w:tc>
          <w:tcPr>
            <w:tcW w:w="739" w:type="dxa"/>
          </w:tcPr>
          <w:p w:rsidR="00B9259C" w:rsidRDefault="00983198" w:rsidP="006E7396">
            <w:pPr>
              <w:spacing w:before="60" w:after="60"/>
              <w:jc w:val="both"/>
              <w:rPr>
                <w:rFonts w:ascii="Arial" w:hAnsi="Arial"/>
                <w:sz w:val="20"/>
              </w:rPr>
            </w:pPr>
            <w:r>
              <w:rPr>
                <w:rFonts w:ascii="Arial" w:hAnsi="Arial"/>
                <w:sz w:val="20"/>
              </w:rPr>
              <w:t>C</w:t>
            </w:r>
          </w:p>
        </w:tc>
        <w:tc>
          <w:tcPr>
            <w:tcW w:w="2448" w:type="dxa"/>
          </w:tcPr>
          <w:p w:rsidR="00B9259C" w:rsidRDefault="00983198" w:rsidP="006E7396">
            <w:pPr>
              <w:spacing w:before="60" w:after="60"/>
              <w:jc w:val="both"/>
              <w:rPr>
                <w:rFonts w:ascii="Arial" w:hAnsi="Arial"/>
                <w:sz w:val="20"/>
              </w:rPr>
            </w:pPr>
            <w:r>
              <w:rPr>
                <w:rFonts w:ascii="Arial" w:hAnsi="Arial"/>
                <w:sz w:val="20"/>
              </w:rPr>
              <w:t>Pensionamento</w:t>
            </w:r>
          </w:p>
        </w:tc>
        <w:tc>
          <w:tcPr>
            <w:tcW w:w="1442" w:type="dxa"/>
          </w:tcPr>
          <w:p w:rsidR="00B9259C" w:rsidRDefault="00B9259C" w:rsidP="006E7396">
            <w:pPr>
              <w:spacing w:before="60" w:after="60"/>
              <w:jc w:val="both"/>
              <w:rPr>
                <w:rFonts w:ascii="Arial" w:hAnsi="Arial"/>
                <w:sz w:val="20"/>
              </w:rPr>
            </w:pPr>
          </w:p>
        </w:tc>
        <w:tc>
          <w:tcPr>
            <w:tcW w:w="1973"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21.717,22</w:t>
            </w:r>
          </w:p>
        </w:tc>
        <w:tc>
          <w:tcPr>
            <w:tcW w:w="1945"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p>
        </w:tc>
        <w:tc>
          <w:tcPr>
            <w:tcW w:w="1811"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7.640,11</w:t>
            </w:r>
          </w:p>
        </w:tc>
        <w:tc>
          <w:tcPr>
            <w:tcW w:w="1668"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29.357,33</w:t>
            </w:r>
          </w:p>
        </w:tc>
      </w:tr>
      <w:tr w:rsidR="00FC64A6" w:rsidTr="00FC64A6">
        <w:trPr>
          <w:trHeight w:val="397"/>
        </w:trPr>
        <w:tc>
          <w:tcPr>
            <w:tcW w:w="617" w:type="dxa"/>
            <w:tcBorders>
              <w:bottom w:val="single" w:sz="4" w:space="0" w:color="auto"/>
            </w:tcBorders>
          </w:tcPr>
          <w:p w:rsidR="00FC64A6" w:rsidRDefault="00FC64A6" w:rsidP="006E7396">
            <w:pPr>
              <w:spacing w:before="60" w:after="60"/>
              <w:jc w:val="both"/>
              <w:rPr>
                <w:rFonts w:ascii="Arial" w:hAnsi="Arial"/>
                <w:sz w:val="20"/>
              </w:rPr>
            </w:pPr>
          </w:p>
        </w:tc>
        <w:tc>
          <w:tcPr>
            <w:tcW w:w="2146" w:type="dxa"/>
            <w:tcBorders>
              <w:bottom w:val="single" w:sz="4" w:space="0" w:color="auto"/>
            </w:tcBorders>
          </w:tcPr>
          <w:p w:rsidR="00FC64A6" w:rsidRDefault="00FC64A6" w:rsidP="006E7396">
            <w:pPr>
              <w:spacing w:before="60" w:after="60"/>
              <w:jc w:val="both"/>
              <w:rPr>
                <w:rFonts w:ascii="Arial" w:hAnsi="Arial"/>
                <w:sz w:val="20"/>
              </w:rPr>
            </w:pPr>
          </w:p>
        </w:tc>
        <w:tc>
          <w:tcPr>
            <w:tcW w:w="739" w:type="dxa"/>
            <w:tcBorders>
              <w:bottom w:val="single" w:sz="4" w:space="0" w:color="auto"/>
            </w:tcBorders>
          </w:tcPr>
          <w:p w:rsidR="00FC64A6" w:rsidRDefault="00FC64A6" w:rsidP="006E7396">
            <w:pPr>
              <w:spacing w:before="60" w:after="60"/>
              <w:jc w:val="both"/>
              <w:rPr>
                <w:rFonts w:ascii="Arial" w:hAnsi="Arial"/>
                <w:sz w:val="20"/>
              </w:rPr>
            </w:pPr>
          </w:p>
        </w:tc>
        <w:tc>
          <w:tcPr>
            <w:tcW w:w="2448" w:type="dxa"/>
            <w:tcBorders>
              <w:bottom w:val="single" w:sz="4" w:space="0" w:color="auto"/>
            </w:tcBorders>
          </w:tcPr>
          <w:p w:rsidR="00FC64A6" w:rsidRDefault="00FC64A6" w:rsidP="006E7396">
            <w:pPr>
              <w:spacing w:before="60" w:after="60"/>
              <w:jc w:val="both"/>
              <w:rPr>
                <w:rFonts w:ascii="Arial" w:hAnsi="Arial"/>
                <w:sz w:val="20"/>
              </w:rPr>
            </w:pPr>
          </w:p>
        </w:tc>
        <w:tc>
          <w:tcPr>
            <w:tcW w:w="1442" w:type="dxa"/>
            <w:tcBorders>
              <w:bottom w:val="single" w:sz="4" w:space="0" w:color="auto"/>
            </w:tcBorders>
          </w:tcPr>
          <w:p w:rsidR="00FC64A6" w:rsidRDefault="00FC64A6" w:rsidP="006E7396">
            <w:pPr>
              <w:spacing w:before="60" w:after="60"/>
              <w:jc w:val="both"/>
              <w:rPr>
                <w:rFonts w:ascii="Arial" w:hAnsi="Arial"/>
                <w:sz w:val="20"/>
              </w:rPr>
            </w:pPr>
          </w:p>
        </w:tc>
        <w:tc>
          <w:tcPr>
            <w:tcW w:w="1973" w:type="dxa"/>
          </w:tcPr>
          <w:p w:rsidR="00FC64A6" w:rsidRDefault="00FC64A6" w:rsidP="006E7396">
            <w:pPr>
              <w:spacing w:before="60" w:after="60"/>
              <w:jc w:val="both"/>
              <w:rPr>
                <w:rFonts w:ascii="Arial" w:hAnsi="Arial"/>
                <w:sz w:val="20"/>
              </w:rPr>
            </w:pPr>
            <w:r>
              <w:rPr>
                <w:rFonts w:ascii="Arial" w:hAnsi="Arial"/>
                <w:sz w:val="20"/>
              </w:rPr>
              <w:t>€</w:t>
            </w:r>
          </w:p>
        </w:tc>
        <w:tc>
          <w:tcPr>
            <w:tcW w:w="1945" w:type="dxa"/>
          </w:tcPr>
          <w:p w:rsidR="00FC64A6" w:rsidRDefault="00FC64A6" w:rsidP="006E7396">
            <w:pPr>
              <w:spacing w:before="60" w:after="60"/>
              <w:jc w:val="both"/>
              <w:rPr>
                <w:rFonts w:ascii="Arial" w:hAnsi="Arial"/>
                <w:sz w:val="20"/>
              </w:rPr>
            </w:pPr>
            <w:r>
              <w:rPr>
                <w:rFonts w:ascii="Arial" w:hAnsi="Arial"/>
                <w:sz w:val="20"/>
              </w:rPr>
              <w:t>€</w:t>
            </w:r>
          </w:p>
        </w:tc>
        <w:tc>
          <w:tcPr>
            <w:tcW w:w="1811" w:type="dxa"/>
          </w:tcPr>
          <w:p w:rsidR="00FC64A6" w:rsidRDefault="00FC64A6" w:rsidP="006E7396">
            <w:pPr>
              <w:spacing w:before="60" w:after="60"/>
              <w:jc w:val="both"/>
              <w:rPr>
                <w:rFonts w:ascii="Arial" w:hAnsi="Arial"/>
                <w:sz w:val="20"/>
              </w:rPr>
            </w:pPr>
            <w:r>
              <w:rPr>
                <w:rFonts w:ascii="Arial" w:hAnsi="Arial"/>
                <w:sz w:val="20"/>
              </w:rPr>
              <w:t>€</w:t>
            </w:r>
          </w:p>
        </w:tc>
        <w:tc>
          <w:tcPr>
            <w:tcW w:w="1668" w:type="dxa"/>
          </w:tcPr>
          <w:p w:rsidR="00FC64A6" w:rsidRDefault="00FC64A6" w:rsidP="006E7396">
            <w:pPr>
              <w:spacing w:before="60" w:after="60"/>
              <w:jc w:val="both"/>
              <w:rPr>
                <w:rFonts w:ascii="Arial" w:hAnsi="Arial"/>
                <w:sz w:val="20"/>
              </w:rPr>
            </w:pPr>
            <w:r>
              <w:rPr>
                <w:rFonts w:ascii="Arial" w:hAnsi="Arial"/>
                <w:sz w:val="20"/>
              </w:rPr>
              <w:t>€</w:t>
            </w:r>
          </w:p>
        </w:tc>
      </w:tr>
      <w:tr w:rsidR="00FC64A6" w:rsidTr="006E7396">
        <w:trPr>
          <w:trHeight w:val="397"/>
        </w:trPr>
        <w:tc>
          <w:tcPr>
            <w:tcW w:w="617" w:type="dxa"/>
            <w:tcBorders>
              <w:bottom w:val="single" w:sz="4" w:space="0" w:color="auto"/>
            </w:tcBorders>
          </w:tcPr>
          <w:p w:rsidR="00FC64A6" w:rsidRDefault="00FC64A6" w:rsidP="006E7396">
            <w:pPr>
              <w:spacing w:before="60" w:after="60"/>
              <w:jc w:val="both"/>
              <w:rPr>
                <w:rFonts w:ascii="Arial" w:hAnsi="Arial"/>
                <w:sz w:val="20"/>
              </w:rPr>
            </w:pPr>
          </w:p>
        </w:tc>
        <w:tc>
          <w:tcPr>
            <w:tcW w:w="2146" w:type="dxa"/>
            <w:tcBorders>
              <w:bottom w:val="single" w:sz="4" w:space="0" w:color="auto"/>
            </w:tcBorders>
          </w:tcPr>
          <w:p w:rsidR="00FC64A6" w:rsidRDefault="00FC64A6" w:rsidP="006E7396">
            <w:pPr>
              <w:spacing w:before="60" w:after="60"/>
              <w:jc w:val="both"/>
              <w:rPr>
                <w:rFonts w:ascii="Arial" w:hAnsi="Arial"/>
                <w:sz w:val="20"/>
              </w:rPr>
            </w:pPr>
          </w:p>
        </w:tc>
        <w:tc>
          <w:tcPr>
            <w:tcW w:w="739" w:type="dxa"/>
            <w:tcBorders>
              <w:bottom w:val="single" w:sz="4" w:space="0" w:color="auto"/>
            </w:tcBorders>
          </w:tcPr>
          <w:p w:rsidR="00FC64A6" w:rsidRDefault="00FC64A6" w:rsidP="006E7396">
            <w:pPr>
              <w:spacing w:before="60" w:after="60"/>
              <w:jc w:val="both"/>
              <w:rPr>
                <w:rFonts w:ascii="Arial" w:hAnsi="Arial"/>
                <w:sz w:val="20"/>
              </w:rPr>
            </w:pPr>
          </w:p>
        </w:tc>
        <w:tc>
          <w:tcPr>
            <w:tcW w:w="2448" w:type="dxa"/>
            <w:tcBorders>
              <w:bottom w:val="single" w:sz="4" w:space="0" w:color="auto"/>
            </w:tcBorders>
          </w:tcPr>
          <w:p w:rsidR="00FC64A6" w:rsidRDefault="00FC64A6" w:rsidP="006E7396">
            <w:pPr>
              <w:spacing w:before="60" w:after="60"/>
              <w:jc w:val="both"/>
              <w:rPr>
                <w:rFonts w:ascii="Arial" w:hAnsi="Arial"/>
                <w:sz w:val="20"/>
              </w:rPr>
            </w:pPr>
          </w:p>
        </w:tc>
        <w:tc>
          <w:tcPr>
            <w:tcW w:w="1442" w:type="dxa"/>
            <w:tcBorders>
              <w:bottom w:val="single" w:sz="4" w:space="0" w:color="auto"/>
            </w:tcBorders>
          </w:tcPr>
          <w:p w:rsidR="00FC64A6" w:rsidRDefault="00FC64A6" w:rsidP="006E7396">
            <w:pPr>
              <w:spacing w:before="60" w:after="60"/>
              <w:jc w:val="both"/>
              <w:rPr>
                <w:rFonts w:ascii="Arial" w:hAnsi="Arial"/>
                <w:sz w:val="20"/>
              </w:rPr>
            </w:pPr>
          </w:p>
        </w:tc>
        <w:tc>
          <w:tcPr>
            <w:tcW w:w="1973" w:type="dxa"/>
          </w:tcPr>
          <w:p w:rsidR="00FC64A6" w:rsidRDefault="00FC64A6" w:rsidP="006E7396">
            <w:pPr>
              <w:spacing w:before="60" w:after="60"/>
              <w:jc w:val="both"/>
              <w:rPr>
                <w:rFonts w:ascii="Arial" w:hAnsi="Arial"/>
                <w:sz w:val="20"/>
              </w:rPr>
            </w:pPr>
            <w:r>
              <w:rPr>
                <w:rFonts w:ascii="Arial" w:hAnsi="Arial"/>
                <w:sz w:val="20"/>
              </w:rPr>
              <w:t>€</w:t>
            </w:r>
          </w:p>
        </w:tc>
        <w:tc>
          <w:tcPr>
            <w:tcW w:w="1945" w:type="dxa"/>
          </w:tcPr>
          <w:p w:rsidR="00FC64A6" w:rsidRDefault="00FC64A6" w:rsidP="006E7396">
            <w:pPr>
              <w:spacing w:before="60" w:after="60"/>
              <w:jc w:val="both"/>
              <w:rPr>
                <w:rFonts w:ascii="Arial" w:hAnsi="Arial"/>
                <w:sz w:val="20"/>
              </w:rPr>
            </w:pPr>
            <w:r>
              <w:rPr>
                <w:rFonts w:ascii="Arial" w:hAnsi="Arial"/>
                <w:sz w:val="20"/>
              </w:rPr>
              <w:t>€</w:t>
            </w:r>
          </w:p>
        </w:tc>
        <w:tc>
          <w:tcPr>
            <w:tcW w:w="1811" w:type="dxa"/>
          </w:tcPr>
          <w:p w:rsidR="00FC64A6" w:rsidRDefault="00FC64A6" w:rsidP="006E7396">
            <w:pPr>
              <w:spacing w:before="60" w:after="60"/>
              <w:jc w:val="both"/>
              <w:rPr>
                <w:rFonts w:ascii="Arial" w:hAnsi="Arial"/>
                <w:sz w:val="20"/>
              </w:rPr>
            </w:pPr>
            <w:r>
              <w:rPr>
                <w:rFonts w:ascii="Arial" w:hAnsi="Arial"/>
                <w:sz w:val="20"/>
              </w:rPr>
              <w:t>€</w:t>
            </w:r>
          </w:p>
        </w:tc>
        <w:tc>
          <w:tcPr>
            <w:tcW w:w="1668" w:type="dxa"/>
          </w:tcPr>
          <w:p w:rsidR="00FC64A6" w:rsidRDefault="00FC64A6" w:rsidP="006E7396">
            <w:pPr>
              <w:spacing w:before="60" w:after="60"/>
              <w:jc w:val="both"/>
              <w:rPr>
                <w:rFonts w:ascii="Arial" w:hAnsi="Arial"/>
                <w:sz w:val="20"/>
              </w:rPr>
            </w:pPr>
            <w:r>
              <w:rPr>
                <w:rFonts w:ascii="Arial" w:hAnsi="Arial"/>
                <w:sz w:val="20"/>
              </w:rPr>
              <w:t>€</w:t>
            </w:r>
          </w:p>
        </w:tc>
      </w:tr>
      <w:tr w:rsidR="00B9259C" w:rsidTr="00FC64A6">
        <w:trPr>
          <w:trHeight w:val="397"/>
        </w:trPr>
        <w:tc>
          <w:tcPr>
            <w:tcW w:w="617" w:type="dxa"/>
            <w:tcBorders>
              <w:bottom w:val="single" w:sz="4" w:space="0" w:color="auto"/>
            </w:tcBorders>
          </w:tcPr>
          <w:p w:rsidR="00B9259C" w:rsidRDefault="00B9259C" w:rsidP="006E7396">
            <w:pPr>
              <w:spacing w:before="60" w:after="60"/>
              <w:jc w:val="both"/>
              <w:rPr>
                <w:rFonts w:ascii="Arial" w:hAnsi="Arial"/>
                <w:sz w:val="20"/>
              </w:rPr>
            </w:pPr>
          </w:p>
        </w:tc>
        <w:tc>
          <w:tcPr>
            <w:tcW w:w="2146" w:type="dxa"/>
            <w:tcBorders>
              <w:bottom w:val="single" w:sz="4" w:space="0" w:color="auto"/>
            </w:tcBorders>
          </w:tcPr>
          <w:p w:rsidR="00B9259C" w:rsidRDefault="00B9259C" w:rsidP="006E7396">
            <w:pPr>
              <w:spacing w:before="60" w:after="60"/>
              <w:jc w:val="both"/>
              <w:rPr>
                <w:rFonts w:ascii="Arial" w:hAnsi="Arial"/>
                <w:sz w:val="20"/>
              </w:rPr>
            </w:pPr>
          </w:p>
        </w:tc>
        <w:tc>
          <w:tcPr>
            <w:tcW w:w="739" w:type="dxa"/>
            <w:tcBorders>
              <w:bottom w:val="single" w:sz="4" w:space="0" w:color="auto"/>
            </w:tcBorders>
          </w:tcPr>
          <w:p w:rsidR="00B9259C" w:rsidRDefault="00B9259C" w:rsidP="006E7396">
            <w:pPr>
              <w:spacing w:before="60" w:after="60"/>
              <w:jc w:val="both"/>
              <w:rPr>
                <w:rFonts w:ascii="Arial" w:hAnsi="Arial"/>
                <w:sz w:val="20"/>
              </w:rPr>
            </w:pPr>
          </w:p>
        </w:tc>
        <w:tc>
          <w:tcPr>
            <w:tcW w:w="2448" w:type="dxa"/>
            <w:tcBorders>
              <w:bottom w:val="single" w:sz="4" w:space="0" w:color="auto"/>
            </w:tcBorders>
          </w:tcPr>
          <w:p w:rsidR="00B9259C" w:rsidRDefault="00B9259C" w:rsidP="006E7396">
            <w:pPr>
              <w:spacing w:before="60" w:after="60"/>
              <w:jc w:val="both"/>
              <w:rPr>
                <w:rFonts w:ascii="Arial" w:hAnsi="Arial"/>
                <w:sz w:val="20"/>
              </w:rPr>
            </w:pPr>
          </w:p>
        </w:tc>
        <w:tc>
          <w:tcPr>
            <w:tcW w:w="1442" w:type="dxa"/>
            <w:tcBorders>
              <w:bottom w:val="single" w:sz="4" w:space="0" w:color="auto"/>
            </w:tcBorders>
          </w:tcPr>
          <w:p w:rsidR="00B9259C" w:rsidRDefault="00B9259C" w:rsidP="006E7396">
            <w:pPr>
              <w:spacing w:before="60" w:after="60"/>
              <w:jc w:val="both"/>
              <w:rPr>
                <w:rFonts w:ascii="Arial" w:hAnsi="Arial"/>
                <w:sz w:val="20"/>
              </w:rPr>
            </w:pPr>
          </w:p>
        </w:tc>
        <w:tc>
          <w:tcPr>
            <w:tcW w:w="1973" w:type="dxa"/>
          </w:tcPr>
          <w:p w:rsidR="00B9259C" w:rsidRDefault="00B9259C" w:rsidP="006E7396">
            <w:pPr>
              <w:spacing w:before="60" w:after="60"/>
              <w:jc w:val="both"/>
              <w:rPr>
                <w:rFonts w:ascii="Arial" w:hAnsi="Arial"/>
                <w:sz w:val="20"/>
              </w:rPr>
            </w:pPr>
            <w:r>
              <w:rPr>
                <w:rFonts w:ascii="Arial" w:hAnsi="Arial"/>
                <w:sz w:val="20"/>
              </w:rPr>
              <w:t>€</w:t>
            </w:r>
          </w:p>
        </w:tc>
        <w:tc>
          <w:tcPr>
            <w:tcW w:w="1945" w:type="dxa"/>
          </w:tcPr>
          <w:p w:rsidR="00B9259C" w:rsidRDefault="00B9259C" w:rsidP="006E7396">
            <w:pPr>
              <w:spacing w:before="60" w:after="60"/>
              <w:jc w:val="both"/>
              <w:rPr>
                <w:rFonts w:ascii="Arial" w:hAnsi="Arial"/>
                <w:sz w:val="20"/>
              </w:rPr>
            </w:pPr>
            <w:r>
              <w:rPr>
                <w:rFonts w:ascii="Arial" w:hAnsi="Arial"/>
                <w:sz w:val="20"/>
              </w:rPr>
              <w:t>€</w:t>
            </w:r>
          </w:p>
        </w:tc>
        <w:tc>
          <w:tcPr>
            <w:tcW w:w="1811" w:type="dxa"/>
          </w:tcPr>
          <w:p w:rsidR="00B9259C" w:rsidRDefault="00B9259C" w:rsidP="006E7396">
            <w:pPr>
              <w:spacing w:before="60" w:after="60"/>
              <w:jc w:val="both"/>
              <w:rPr>
                <w:rFonts w:ascii="Arial" w:hAnsi="Arial"/>
                <w:sz w:val="20"/>
              </w:rPr>
            </w:pPr>
            <w:r>
              <w:rPr>
                <w:rFonts w:ascii="Arial" w:hAnsi="Arial"/>
                <w:sz w:val="20"/>
              </w:rPr>
              <w:t>€</w:t>
            </w:r>
          </w:p>
        </w:tc>
        <w:tc>
          <w:tcPr>
            <w:tcW w:w="1668" w:type="dxa"/>
          </w:tcPr>
          <w:p w:rsidR="00B9259C" w:rsidRDefault="00B9259C" w:rsidP="006E7396">
            <w:pPr>
              <w:spacing w:before="60" w:after="60"/>
              <w:jc w:val="both"/>
              <w:rPr>
                <w:rFonts w:ascii="Arial" w:hAnsi="Arial"/>
                <w:sz w:val="20"/>
              </w:rPr>
            </w:pPr>
            <w:r>
              <w:rPr>
                <w:rFonts w:ascii="Arial" w:hAnsi="Arial"/>
                <w:sz w:val="20"/>
              </w:rPr>
              <w:t>€</w:t>
            </w:r>
          </w:p>
        </w:tc>
      </w:tr>
      <w:tr w:rsidR="00B9259C" w:rsidTr="00FC64A6">
        <w:trPr>
          <w:trHeight w:val="397"/>
        </w:trPr>
        <w:tc>
          <w:tcPr>
            <w:tcW w:w="617" w:type="dxa"/>
            <w:tcBorders>
              <w:bottom w:val="single" w:sz="4" w:space="0" w:color="auto"/>
            </w:tcBorders>
          </w:tcPr>
          <w:p w:rsidR="00B9259C" w:rsidRDefault="00B9259C" w:rsidP="006E7396">
            <w:pPr>
              <w:spacing w:before="60" w:after="60"/>
              <w:jc w:val="both"/>
              <w:rPr>
                <w:rFonts w:ascii="Arial" w:hAnsi="Arial"/>
                <w:sz w:val="20"/>
              </w:rPr>
            </w:pPr>
          </w:p>
        </w:tc>
        <w:tc>
          <w:tcPr>
            <w:tcW w:w="2146" w:type="dxa"/>
            <w:tcBorders>
              <w:bottom w:val="single" w:sz="4" w:space="0" w:color="auto"/>
            </w:tcBorders>
          </w:tcPr>
          <w:p w:rsidR="00B9259C" w:rsidRDefault="00B9259C" w:rsidP="006E7396">
            <w:pPr>
              <w:spacing w:before="60" w:after="60"/>
              <w:jc w:val="both"/>
              <w:rPr>
                <w:rFonts w:ascii="Arial" w:hAnsi="Arial"/>
                <w:sz w:val="20"/>
              </w:rPr>
            </w:pPr>
          </w:p>
        </w:tc>
        <w:tc>
          <w:tcPr>
            <w:tcW w:w="739" w:type="dxa"/>
            <w:tcBorders>
              <w:bottom w:val="single" w:sz="4" w:space="0" w:color="auto"/>
            </w:tcBorders>
          </w:tcPr>
          <w:p w:rsidR="00B9259C" w:rsidRDefault="00B9259C" w:rsidP="006E7396">
            <w:pPr>
              <w:spacing w:before="60" w:after="60"/>
              <w:jc w:val="both"/>
              <w:rPr>
                <w:rFonts w:ascii="Arial" w:hAnsi="Arial"/>
                <w:sz w:val="20"/>
              </w:rPr>
            </w:pPr>
          </w:p>
        </w:tc>
        <w:tc>
          <w:tcPr>
            <w:tcW w:w="2448" w:type="dxa"/>
            <w:tcBorders>
              <w:bottom w:val="single" w:sz="4" w:space="0" w:color="auto"/>
            </w:tcBorders>
          </w:tcPr>
          <w:p w:rsidR="00B9259C" w:rsidRDefault="00B9259C" w:rsidP="006E7396">
            <w:pPr>
              <w:spacing w:before="60" w:after="60"/>
              <w:jc w:val="both"/>
              <w:rPr>
                <w:rFonts w:ascii="Arial" w:hAnsi="Arial"/>
                <w:sz w:val="20"/>
              </w:rPr>
            </w:pPr>
          </w:p>
        </w:tc>
        <w:tc>
          <w:tcPr>
            <w:tcW w:w="1442" w:type="dxa"/>
            <w:tcBorders>
              <w:bottom w:val="single" w:sz="4" w:space="0" w:color="auto"/>
            </w:tcBorders>
          </w:tcPr>
          <w:p w:rsidR="00B9259C" w:rsidRDefault="00B9259C" w:rsidP="006E7396">
            <w:pPr>
              <w:spacing w:before="60" w:after="60"/>
              <w:jc w:val="both"/>
              <w:rPr>
                <w:rFonts w:ascii="Arial" w:hAnsi="Arial"/>
                <w:sz w:val="20"/>
              </w:rPr>
            </w:pPr>
          </w:p>
        </w:tc>
        <w:tc>
          <w:tcPr>
            <w:tcW w:w="1973" w:type="dxa"/>
            <w:tcBorders>
              <w:bottom w:val="single" w:sz="4" w:space="0" w:color="auto"/>
            </w:tcBorders>
          </w:tcPr>
          <w:p w:rsidR="00B9259C" w:rsidRDefault="00B9259C" w:rsidP="006E7396">
            <w:pPr>
              <w:spacing w:before="60" w:after="60"/>
              <w:jc w:val="both"/>
              <w:rPr>
                <w:rFonts w:ascii="Arial" w:hAnsi="Arial"/>
                <w:sz w:val="20"/>
              </w:rPr>
            </w:pPr>
            <w:r>
              <w:rPr>
                <w:rFonts w:ascii="Arial" w:hAnsi="Arial"/>
                <w:sz w:val="20"/>
              </w:rPr>
              <w:t>€</w:t>
            </w:r>
          </w:p>
        </w:tc>
        <w:tc>
          <w:tcPr>
            <w:tcW w:w="1945" w:type="dxa"/>
            <w:tcBorders>
              <w:bottom w:val="single" w:sz="4" w:space="0" w:color="auto"/>
            </w:tcBorders>
          </w:tcPr>
          <w:p w:rsidR="00B9259C" w:rsidRDefault="00B9259C" w:rsidP="006E7396">
            <w:pPr>
              <w:spacing w:before="60" w:after="60"/>
              <w:jc w:val="both"/>
              <w:rPr>
                <w:rFonts w:ascii="Arial" w:hAnsi="Arial"/>
                <w:sz w:val="20"/>
              </w:rPr>
            </w:pPr>
            <w:r>
              <w:rPr>
                <w:rFonts w:ascii="Arial" w:hAnsi="Arial"/>
                <w:sz w:val="20"/>
              </w:rPr>
              <w:t>€</w:t>
            </w:r>
          </w:p>
        </w:tc>
        <w:tc>
          <w:tcPr>
            <w:tcW w:w="1811" w:type="dxa"/>
            <w:tcBorders>
              <w:bottom w:val="single" w:sz="4" w:space="0" w:color="auto"/>
            </w:tcBorders>
          </w:tcPr>
          <w:p w:rsidR="00B9259C" w:rsidRDefault="00B9259C" w:rsidP="006E7396">
            <w:pPr>
              <w:spacing w:before="60" w:after="60"/>
              <w:jc w:val="both"/>
              <w:rPr>
                <w:rFonts w:ascii="Arial" w:hAnsi="Arial"/>
                <w:sz w:val="20"/>
              </w:rPr>
            </w:pPr>
            <w:r>
              <w:rPr>
                <w:rFonts w:ascii="Arial" w:hAnsi="Arial"/>
                <w:sz w:val="20"/>
              </w:rPr>
              <w:t>€</w:t>
            </w:r>
          </w:p>
        </w:tc>
        <w:tc>
          <w:tcPr>
            <w:tcW w:w="1668" w:type="dxa"/>
          </w:tcPr>
          <w:p w:rsidR="00B9259C" w:rsidRDefault="00B9259C" w:rsidP="006E7396">
            <w:pPr>
              <w:spacing w:before="60" w:after="60"/>
              <w:jc w:val="both"/>
              <w:rPr>
                <w:rFonts w:ascii="Arial" w:hAnsi="Arial"/>
                <w:sz w:val="20"/>
              </w:rPr>
            </w:pPr>
            <w:r>
              <w:rPr>
                <w:rFonts w:ascii="Arial" w:hAnsi="Arial"/>
                <w:sz w:val="20"/>
              </w:rPr>
              <w:t>€</w:t>
            </w:r>
          </w:p>
        </w:tc>
      </w:tr>
      <w:tr w:rsidR="00B9259C" w:rsidTr="00FC64A6">
        <w:trPr>
          <w:trHeight w:val="397"/>
        </w:trPr>
        <w:tc>
          <w:tcPr>
            <w:tcW w:w="7392" w:type="dxa"/>
            <w:gridSpan w:val="5"/>
            <w:tcBorders>
              <w:top w:val="single" w:sz="4" w:space="0" w:color="auto"/>
              <w:left w:val="nil"/>
              <w:bottom w:val="nil"/>
              <w:right w:val="nil"/>
            </w:tcBorders>
          </w:tcPr>
          <w:p w:rsidR="00B9259C" w:rsidRDefault="001D7F4E" w:rsidP="006E7396">
            <w:pPr>
              <w:spacing w:before="60" w:after="60"/>
              <w:jc w:val="right"/>
              <w:rPr>
                <w:rFonts w:ascii="Arial" w:hAnsi="Arial"/>
                <w:b/>
                <w:sz w:val="20"/>
              </w:rPr>
            </w:pPr>
            <w:r>
              <w:rPr>
                <w:rFonts w:ascii="Arial" w:hAnsi="Arial"/>
                <w:b/>
                <w:sz w:val="20"/>
              </w:rPr>
              <w:t xml:space="preserve">TOTALE COSTO CESSATI ANNO </w:t>
            </w:r>
            <w:r w:rsidR="007A090D">
              <w:rPr>
                <w:rFonts w:ascii="Arial" w:hAnsi="Arial"/>
                <w:b/>
                <w:sz w:val="20"/>
              </w:rPr>
              <w:t>2016</w:t>
            </w:r>
          </w:p>
        </w:tc>
        <w:tc>
          <w:tcPr>
            <w:tcW w:w="1973" w:type="dxa"/>
            <w:tcBorders>
              <w:left w:val="nil"/>
              <w:bottom w:val="nil"/>
              <w:right w:val="nil"/>
            </w:tcBorders>
          </w:tcPr>
          <w:p w:rsidR="00B9259C" w:rsidRDefault="00B9259C" w:rsidP="006E7396">
            <w:pPr>
              <w:spacing w:before="60" w:after="60"/>
              <w:jc w:val="both"/>
              <w:rPr>
                <w:rFonts w:ascii="Arial" w:hAnsi="Arial"/>
                <w:sz w:val="20"/>
              </w:rPr>
            </w:pPr>
          </w:p>
        </w:tc>
        <w:tc>
          <w:tcPr>
            <w:tcW w:w="1945" w:type="dxa"/>
            <w:tcBorders>
              <w:left w:val="nil"/>
              <w:bottom w:val="nil"/>
              <w:right w:val="nil"/>
            </w:tcBorders>
          </w:tcPr>
          <w:p w:rsidR="00B9259C" w:rsidRDefault="00B9259C" w:rsidP="006E7396">
            <w:pPr>
              <w:spacing w:before="60" w:after="60"/>
              <w:jc w:val="both"/>
              <w:rPr>
                <w:rFonts w:ascii="Arial" w:hAnsi="Arial"/>
                <w:sz w:val="20"/>
              </w:rPr>
            </w:pPr>
          </w:p>
        </w:tc>
        <w:tc>
          <w:tcPr>
            <w:tcW w:w="1811" w:type="dxa"/>
            <w:tcBorders>
              <w:left w:val="nil"/>
              <w:bottom w:val="nil"/>
            </w:tcBorders>
          </w:tcPr>
          <w:p w:rsidR="00B9259C" w:rsidRDefault="00B9259C" w:rsidP="006E7396">
            <w:pPr>
              <w:spacing w:before="60" w:after="60"/>
              <w:jc w:val="both"/>
              <w:rPr>
                <w:rFonts w:ascii="Arial" w:hAnsi="Arial"/>
                <w:sz w:val="20"/>
              </w:rPr>
            </w:pPr>
          </w:p>
        </w:tc>
        <w:tc>
          <w:tcPr>
            <w:tcW w:w="1668"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29.357,33</w:t>
            </w:r>
          </w:p>
        </w:tc>
      </w:tr>
      <w:tr w:rsidR="00B9259C" w:rsidTr="00FC64A6">
        <w:trPr>
          <w:trHeight w:val="397"/>
        </w:trPr>
        <w:tc>
          <w:tcPr>
            <w:tcW w:w="7392" w:type="dxa"/>
            <w:gridSpan w:val="5"/>
            <w:tcBorders>
              <w:top w:val="nil"/>
              <w:left w:val="nil"/>
              <w:bottom w:val="nil"/>
              <w:right w:val="nil"/>
            </w:tcBorders>
          </w:tcPr>
          <w:p w:rsidR="00B9259C" w:rsidRDefault="001D7F4E" w:rsidP="006E7396">
            <w:pPr>
              <w:spacing w:before="60" w:after="60"/>
              <w:jc w:val="right"/>
              <w:rPr>
                <w:rFonts w:ascii="Arial" w:hAnsi="Arial"/>
                <w:b/>
                <w:sz w:val="20"/>
              </w:rPr>
            </w:pPr>
            <w:r>
              <w:rPr>
                <w:rFonts w:ascii="Arial" w:hAnsi="Arial"/>
                <w:b/>
                <w:sz w:val="20"/>
              </w:rPr>
              <w:t>QUOTA UTILIZZABILE</w:t>
            </w:r>
            <w:r w:rsidR="009521D1">
              <w:rPr>
                <w:rFonts w:ascii="Arial" w:hAnsi="Arial"/>
                <w:b/>
                <w:sz w:val="20"/>
              </w:rPr>
              <w:t xml:space="preserve"> NE</w:t>
            </w:r>
            <w:r w:rsidR="007A090D">
              <w:rPr>
                <w:rFonts w:ascii="Arial" w:hAnsi="Arial"/>
                <w:b/>
                <w:sz w:val="20"/>
              </w:rPr>
              <w:t>L 2017</w:t>
            </w:r>
            <w:r>
              <w:rPr>
                <w:rStyle w:val="Rimandonotaapidipagina"/>
                <w:rFonts w:ascii="Arial" w:hAnsi="Arial"/>
                <w:b/>
                <w:sz w:val="20"/>
              </w:rPr>
              <w:footnoteReference w:id="13"/>
            </w:r>
            <w:r w:rsidR="00B027FD">
              <w:rPr>
                <w:rFonts w:ascii="Arial" w:hAnsi="Arial"/>
                <w:b/>
                <w:sz w:val="20"/>
              </w:rPr>
              <w:t xml:space="preserve"> (A</w:t>
            </w:r>
            <w:r w:rsidR="00B9259C">
              <w:rPr>
                <w:rFonts w:ascii="Arial" w:hAnsi="Arial"/>
                <w:b/>
                <w:sz w:val="20"/>
              </w:rPr>
              <w:t>)</w:t>
            </w:r>
          </w:p>
        </w:tc>
        <w:tc>
          <w:tcPr>
            <w:tcW w:w="1973" w:type="dxa"/>
            <w:tcBorders>
              <w:top w:val="nil"/>
              <w:left w:val="nil"/>
              <w:bottom w:val="nil"/>
              <w:right w:val="nil"/>
            </w:tcBorders>
          </w:tcPr>
          <w:p w:rsidR="00B9259C" w:rsidRDefault="00983198" w:rsidP="006E7396">
            <w:pPr>
              <w:spacing w:before="60" w:after="60"/>
              <w:jc w:val="both"/>
              <w:rPr>
                <w:rFonts w:ascii="Arial" w:hAnsi="Arial"/>
                <w:sz w:val="20"/>
              </w:rPr>
            </w:pPr>
            <w:r>
              <w:rPr>
                <w:rFonts w:ascii="Arial" w:hAnsi="Arial"/>
                <w:sz w:val="20"/>
              </w:rPr>
              <w:t>(2</w:t>
            </w:r>
            <w:r w:rsidR="005A7039">
              <w:rPr>
                <w:rFonts w:ascii="Arial" w:hAnsi="Arial"/>
                <w:sz w:val="20"/>
              </w:rPr>
              <w:t>5%)</w:t>
            </w:r>
          </w:p>
        </w:tc>
        <w:tc>
          <w:tcPr>
            <w:tcW w:w="1945" w:type="dxa"/>
            <w:tcBorders>
              <w:top w:val="nil"/>
              <w:left w:val="nil"/>
              <w:bottom w:val="nil"/>
              <w:right w:val="nil"/>
            </w:tcBorders>
          </w:tcPr>
          <w:p w:rsidR="00B9259C" w:rsidRDefault="00B9259C" w:rsidP="006E7396">
            <w:pPr>
              <w:spacing w:before="60" w:after="60"/>
              <w:jc w:val="both"/>
              <w:rPr>
                <w:rFonts w:ascii="Arial" w:hAnsi="Arial"/>
                <w:sz w:val="20"/>
              </w:rPr>
            </w:pPr>
          </w:p>
        </w:tc>
        <w:tc>
          <w:tcPr>
            <w:tcW w:w="1811" w:type="dxa"/>
            <w:tcBorders>
              <w:top w:val="nil"/>
              <w:left w:val="nil"/>
              <w:bottom w:val="nil"/>
            </w:tcBorders>
          </w:tcPr>
          <w:p w:rsidR="00B9259C" w:rsidRDefault="00B9259C" w:rsidP="006E7396">
            <w:pPr>
              <w:spacing w:before="60" w:after="60"/>
              <w:jc w:val="both"/>
              <w:rPr>
                <w:rFonts w:ascii="Arial" w:hAnsi="Arial"/>
                <w:sz w:val="20"/>
              </w:rPr>
            </w:pPr>
          </w:p>
        </w:tc>
        <w:tc>
          <w:tcPr>
            <w:tcW w:w="1668" w:type="dxa"/>
          </w:tcPr>
          <w:p w:rsidR="00B9259C" w:rsidRDefault="00B9259C"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7.339,33</w:t>
            </w:r>
          </w:p>
        </w:tc>
      </w:tr>
      <w:tr w:rsidR="008131DD" w:rsidTr="008131DD">
        <w:trPr>
          <w:trHeight w:val="397"/>
        </w:trPr>
        <w:tc>
          <w:tcPr>
            <w:tcW w:w="7392" w:type="dxa"/>
            <w:gridSpan w:val="5"/>
            <w:tcBorders>
              <w:top w:val="nil"/>
              <w:left w:val="nil"/>
              <w:bottom w:val="nil"/>
              <w:right w:val="nil"/>
            </w:tcBorders>
          </w:tcPr>
          <w:p w:rsidR="008131DD" w:rsidRDefault="00F85C0B" w:rsidP="006E7396">
            <w:pPr>
              <w:spacing w:before="60" w:after="60"/>
              <w:jc w:val="right"/>
              <w:rPr>
                <w:rFonts w:ascii="Arial" w:hAnsi="Arial"/>
                <w:b/>
                <w:sz w:val="20"/>
              </w:rPr>
            </w:pPr>
            <w:r>
              <w:rPr>
                <w:rFonts w:ascii="Arial" w:hAnsi="Arial"/>
                <w:b/>
                <w:sz w:val="20"/>
              </w:rPr>
              <w:t>QUOTA UTILIZZATA NEL 2018</w:t>
            </w:r>
            <w:r w:rsidR="008131DD">
              <w:rPr>
                <w:rFonts w:ascii="Arial" w:hAnsi="Arial"/>
                <w:b/>
                <w:sz w:val="20"/>
              </w:rPr>
              <w:t xml:space="preserve"> (B)</w:t>
            </w:r>
          </w:p>
        </w:tc>
        <w:tc>
          <w:tcPr>
            <w:tcW w:w="1973" w:type="dxa"/>
            <w:tcBorders>
              <w:top w:val="nil"/>
              <w:left w:val="nil"/>
              <w:bottom w:val="nil"/>
              <w:right w:val="nil"/>
            </w:tcBorders>
          </w:tcPr>
          <w:p w:rsidR="008131DD" w:rsidRDefault="008131DD" w:rsidP="006E7396">
            <w:pPr>
              <w:spacing w:before="60" w:after="60"/>
              <w:jc w:val="both"/>
              <w:rPr>
                <w:rFonts w:ascii="Arial" w:hAnsi="Arial"/>
                <w:sz w:val="20"/>
              </w:rPr>
            </w:pPr>
          </w:p>
        </w:tc>
        <w:tc>
          <w:tcPr>
            <w:tcW w:w="1945" w:type="dxa"/>
            <w:tcBorders>
              <w:top w:val="nil"/>
              <w:left w:val="nil"/>
              <w:bottom w:val="nil"/>
              <w:right w:val="nil"/>
            </w:tcBorders>
          </w:tcPr>
          <w:p w:rsidR="008131DD" w:rsidRDefault="008131DD" w:rsidP="006E7396">
            <w:pPr>
              <w:spacing w:before="60" w:after="60"/>
              <w:jc w:val="both"/>
              <w:rPr>
                <w:rFonts w:ascii="Arial" w:hAnsi="Arial"/>
                <w:sz w:val="20"/>
              </w:rPr>
            </w:pPr>
          </w:p>
        </w:tc>
        <w:tc>
          <w:tcPr>
            <w:tcW w:w="1811" w:type="dxa"/>
            <w:tcBorders>
              <w:top w:val="nil"/>
              <w:left w:val="nil"/>
              <w:bottom w:val="nil"/>
            </w:tcBorders>
          </w:tcPr>
          <w:p w:rsidR="008131DD" w:rsidRDefault="008131DD" w:rsidP="006E7396">
            <w:pPr>
              <w:spacing w:before="60" w:after="60"/>
              <w:jc w:val="both"/>
              <w:rPr>
                <w:rFonts w:ascii="Arial" w:hAnsi="Arial"/>
                <w:sz w:val="20"/>
              </w:rPr>
            </w:pPr>
          </w:p>
        </w:tc>
        <w:tc>
          <w:tcPr>
            <w:tcW w:w="1668" w:type="dxa"/>
            <w:tcBorders>
              <w:bottom w:val="single" w:sz="4" w:space="0" w:color="auto"/>
            </w:tcBorders>
          </w:tcPr>
          <w:p w:rsidR="008131DD" w:rsidRDefault="00983198" w:rsidP="00E80A4B">
            <w:pPr>
              <w:spacing w:before="60" w:after="60"/>
              <w:jc w:val="both"/>
              <w:rPr>
                <w:rFonts w:ascii="Arial" w:hAnsi="Arial"/>
                <w:sz w:val="20"/>
              </w:rPr>
            </w:pPr>
            <w:r>
              <w:rPr>
                <w:rFonts w:ascii="Arial" w:hAnsi="Arial"/>
                <w:sz w:val="20"/>
              </w:rPr>
              <w:t>€ 0,00</w:t>
            </w:r>
          </w:p>
        </w:tc>
      </w:tr>
      <w:tr w:rsidR="008131DD" w:rsidTr="00E80A4B">
        <w:trPr>
          <w:trHeight w:val="397"/>
        </w:trPr>
        <w:tc>
          <w:tcPr>
            <w:tcW w:w="7392" w:type="dxa"/>
            <w:gridSpan w:val="5"/>
            <w:tcBorders>
              <w:top w:val="nil"/>
              <w:left w:val="nil"/>
              <w:bottom w:val="nil"/>
              <w:right w:val="nil"/>
            </w:tcBorders>
          </w:tcPr>
          <w:p w:rsidR="008131DD" w:rsidRDefault="008131DD" w:rsidP="006E7396">
            <w:pPr>
              <w:spacing w:before="60" w:after="60"/>
              <w:jc w:val="right"/>
              <w:rPr>
                <w:rFonts w:ascii="Arial" w:hAnsi="Arial"/>
                <w:b/>
                <w:sz w:val="20"/>
              </w:rPr>
            </w:pPr>
            <w:r>
              <w:rPr>
                <w:rFonts w:ascii="Arial" w:hAnsi="Arial"/>
                <w:b/>
                <w:sz w:val="20"/>
              </w:rPr>
              <w:t>RESIDUO</w:t>
            </w:r>
            <w:r w:rsidR="00F85C0B">
              <w:rPr>
                <w:rFonts w:ascii="Arial" w:hAnsi="Arial"/>
                <w:b/>
                <w:sz w:val="20"/>
              </w:rPr>
              <w:t xml:space="preserve"> DISPONIBILE PER ASSUNZIONI 2019</w:t>
            </w:r>
            <w:r>
              <w:rPr>
                <w:rFonts w:ascii="Arial" w:hAnsi="Arial"/>
                <w:b/>
                <w:sz w:val="20"/>
              </w:rPr>
              <w:t xml:space="preserve"> (A-B) (C)</w:t>
            </w:r>
          </w:p>
        </w:tc>
        <w:tc>
          <w:tcPr>
            <w:tcW w:w="1973" w:type="dxa"/>
            <w:tcBorders>
              <w:top w:val="nil"/>
              <w:left w:val="nil"/>
              <w:bottom w:val="nil"/>
              <w:right w:val="nil"/>
            </w:tcBorders>
          </w:tcPr>
          <w:p w:rsidR="008131DD" w:rsidRDefault="008131DD" w:rsidP="006E7396">
            <w:pPr>
              <w:spacing w:before="60" w:after="60"/>
              <w:jc w:val="both"/>
              <w:rPr>
                <w:rFonts w:ascii="Arial" w:hAnsi="Arial"/>
                <w:sz w:val="20"/>
              </w:rPr>
            </w:pPr>
          </w:p>
        </w:tc>
        <w:tc>
          <w:tcPr>
            <w:tcW w:w="1945" w:type="dxa"/>
            <w:tcBorders>
              <w:top w:val="nil"/>
              <w:left w:val="nil"/>
              <w:bottom w:val="nil"/>
              <w:right w:val="nil"/>
            </w:tcBorders>
          </w:tcPr>
          <w:p w:rsidR="008131DD" w:rsidRDefault="008131DD" w:rsidP="006E7396">
            <w:pPr>
              <w:spacing w:before="60" w:after="60"/>
              <w:jc w:val="both"/>
              <w:rPr>
                <w:rFonts w:ascii="Arial" w:hAnsi="Arial"/>
                <w:sz w:val="20"/>
              </w:rPr>
            </w:pPr>
          </w:p>
        </w:tc>
        <w:tc>
          <w:tcPr>
            <w:tcW w:w="1811" w:type="dxa"/>
            <w:tcBorders>
              <w:top w:val="nil"/>
              <w:left w:val="nil"/>
              <w:bottom w:val="nil"/>
            </w:tcBorders>
          </w:tcPr>
          <w:p w:rsidR="008131DD" w:rsidRDefault="008131DD" w:rsidP="006E7396">
            <w:pPr>
              <w:spacing w:before="60" w:after="60"/>
              <w:jc w:val="both"/>
              <w:rPr>
                <w:rFonts w:ascii="Arial" w:hAnsi="Arial"/>
                <w:sz w:val="20"/>
              </w:rPr>
            </w:pPr>
          </w:p>
        </w:tc>
        <w:tc>
          <w:tcPr>
            <w:tcW w:w="1668" w:type="dxa"/>
            <w:shd w:val="clear" w:color="auto" w:fill="D9D9D9"/>
          </w:tcPr>
          <w:p w:rsidR="008131DD" w:rsidRDefault="008131DD" w:rsidP="006E7396">
            <w:pPr>
              <w:spacing w:before="60" w:after="60"/>
              <w:jc w:val="both"/>
              <w:rPr>
                <w:rFonts w:ascii="Arial" w:hAnsi="Arial"/>
                <w:sz w:val="20"/>
              </w:rPr>
            </w:pPr>
            <w:r>
              <w:rPr>
                <w:rFonts w:ascii="Arial" w:hAnsi="Arial"/>
                <w:sz w:val="20"/>
              </w:rPr>
              <w:t>€</w:t>
            </w:r>
            <w:r w:rsidR="00983198">
              <w:rPr>
                <w:rFonts w:ascii="Arial" w:hAnsi="Arial"/>
                <w:sz w:val="20"/>
              </w:rPr>
              <w:t xml:space="preserve"> </w:t>
            </w:r>
            <w:r w:rsidR="00CB5DB8">
              <w:rPr>
                <w:rFonts w:ascii="Arial" w:hAnsi="Arial"/>
                <w:sz w:val="20"/>
              </w:rPr>
              <w:t>7.339,33</w:t>
            </w:r>
          </w:p>
        </w:tc>
      </w:tr>
    </w:tbl>
    <w:p w:rsidR="00B9259C" w:rsidRDefault="00B9259C" w:rsidP="004C24D4">
      <w:pPr>
        <w:spacing w:before="40" w:after="40"/>
        <w:jc w:val="both"/>
        <w:rPr>
          <w:rFonts w:ascii="Arial" w:hAnsi="Arial"/>
          <w:b/>
          <w:sz w:val="22"/>
          <w:szCs w:val="22"/>
        </w:rPr>
      </w:pPr>
    </w:p>
    <w:p w:rsidR="00FC64A6" w:rsidRDefault="00FC64A6" w:rsidP="004C24D4">
      <w:pPr>
        <w:spacing w:before="40" w:after="40"/>
        <w:jc w:val="both"/>
        <w:rPr>
          <w:rFonts w:ascii="Arial" w:hAnsi="Arial"/>
          <w:b/>
          <w:sz w:val="22"/>
          <w:szCs w:val="22"/>
        </w:rPr>
      </w:pPr>
      <w:r>
        <w:rPr>
          <w:rFonts w:ascii="Arial" w:hAnsi="Arial"/>
          <w:b/>
          <w:sz w:val="22"/>
          <w:szCs w:val="22"/>
        </w:rPr>
        <w:br w:type="page"/>
      </w:r>
    </w:p>
    <w:p w:rsidR="006D4C31" w:rsidRDefault="006D4C31" w:rsidP="004C24D4">
      <w:pPr>
        <w:spacing w:before="40" w:after="40"/>
        <w:jc w:val="both"/>
        <w:rPr>
          <w:rFonts w:ascii="Arial" w:hAnsi="Arial"/>
          <w:b/>
          <w:sz w:val="22"/>
          <w:szCs w:val="22"/>
        </w:rPr>
      </w:pPr>
    </w:p>
    <w:p w:rsidR="00F85C0B" w:rsidRPr="004C24D4" w:rsidRDefault="00F85C0B" w:rsidP="00F85C0B">
      <w:pPr>
        <w:spacing w:before="40" w:after="40"/>
        <w:jc w:val="both"/>
        <w:rPr>
          <w:rFonts w:ascii="Arial" w:hAnsi="Arial"/>
          <w:b/>
          <w:sz w:val="22"/>
          <w:szCs w:val="22"/>
        </w:rPr>
      </w:pPr>
      <w:r>
        <w:rPr>
          <w:rFonts w:ascii="Arial" w:hAnsi="Arial"/>
          <w:b/>
          <w:sz w:val="22"/>
          <w:szCs w:val="22"/>
        </w:rPr>
        <w:t xml:space="preserve">RESIDUI DISPONIBILI DELLE QUOTE PERCENTUALI </w:t>
      </w:r>
      <w:proofErr w:type="spellStart"/>
      <w:r>
        <w:rPr>
          <w:rFonts w:ascii="Arial" w:hAnsi="Arial"/>
          <w:b/>
          <w:sz w:val="22"/>
          <w:szCs w:val="22"/>
        </w:rPr>
        <w:t>DI</w:t>
      </w:r>
      <w:proofErr w:type="spellEnd"/>
      <w:r>
        <w:rPr>
          <w:rFonts w:ascii="Arial" w:hAnsi="Arial"/>
          <w:b/>
          <w:sz w:val="22"/>
          <w:szCs w:val="22"/>
        </w:rPr>
        <w:t xml:space="preserve"> FACOLTA' ASSUNZIONALI PER IL 2018</w:t>
      </w:r>
      <w:r>
        <w:rPr>
          <w:rStyle w:val="Rimandonotaapidipagina"/>
          <w:rFonts w:ascii="Arial" w:hAnsi="Arial"/>
          <w:b/>
          <w:sz w:val="22"/>
          <w:szCs w:val="22"/>
        </w:rPr>
        <w:footnoteReference w:id="1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146"/>
        <w:gridCol w:w="739"/>
        <w:gridCol w:w="2448"/>
        <w:gridCol w:w="1442"/>
        <w:gridCol w:w="1973"/>
        <w:gridCol w:w="1945"/>
        <w:gridCol w:w="1811"/>
        <w:gridCol w:w="1668"/>
      </w:tblGrid>
      <w:tr w:rsidR="00F85C0B" w:rsidTr="00B66AB7">
        <w:tc>
          <w:tcPr>
            <w:tcW w:w="617" w:type="dxa"/>
            <w:vMerge w:val="restart"/>
            <w:shd w:val="clear" w:color="auto" w:fill="D9D9D9"/>
            <w:vAlign w:val="center"/>
          </w:tcPr>
          <w:p w:rsidR="00F85C0B" w:rsidRDefault="00F85C0B" w:rsidP="00B66AB7">
            <w:pPr>
              <w:jc w:val="center"/>
              <w:rPr>
                <w:rFonts w:ascii="Arial" w:hAnsi="Arial"/>
                <w:b/>
                <w:sz w:val="20"/>
              </w:rPr>
            </w:pPr>
            <w:r>
              <w:rPr>
                <w:rFonts w:ascii="Arial" w:hAnsi="Arial"/>
                <w:b/>
                <w:sz w:val="20"/>
              </w:rPr>
              <w:t>N.D.</w:t>
            </w:r>
          </w:p>
        </w:tc>
        <w:tc>
          <w:tcPr>
            <w:tcW w:w="2146" w:type="dxa"/>
            <w:vMerge w:val="restart"/>
            <w:shd w:val="clear" w:color="auto" w:fill="D9D9D9"/>
            <w:vAlign w:val="center"/>
          </w:tcPr>
          <w:p w:rsidR="00F85C0B" w:rsidRDefault="00F85C0B" w:rsidP="00B66AB7">
            <w:pPr>
              <w:jc w:val="center"/>
              <w:rPr>
                <w:rFonts w:ascii="Arial" w:hAnsi="Arial"/>
                <w:b/>
                <w:sz w:val="20"/>
              </w:rPr>
            </w:pPr>
            <w:r>
              <w:rPr>
                <w:rFonts w:ascii="Arial" w:hAnsi="Arial"/>
                <w:b/>
                <w:sz w:val="20"/>
              </w:rPr>
              <w:t>Profilo professionale</w:t>
            </w:r>
          </w:p>
        </w:tc>
        <w:tc>
          <w:tcPr>
            <w:tcW w:w="739" w:type="dxa"/>
            <w:vMerge w:val="restart"/>
            <w:shd w:val="clear" w:color="auto" w:fill="D9D9D9"/>
            <w:vAlign w:val="center"/>
          </w:tcPr>
          <w:p w:rsidR="00F85C0B" w:rsidRDefault="00F85C0B" w:rsidP="00B66AB7">
            <w:pPr>
              <w:jc w:val="center"/>
              <w:rPr>
                <w:rFonts w:ascii="Arial" w:hAnsi="Arial"/>
                <w:b/>
                <w:sz w:val="20"/>
              </w:rPr>
            </w:pPr>
            <w:r>
              <w:rPr>
                <w:rFonts w:ascii="Arial" w:hAnsi="Arial"/>
                <w:b/>
                <w:sz w:val="20"/>
              </w:rPr>
              <w:t>Cat.</w:t>
            </w:r>
            <w:r>
              <w:rPr>
                <w:rStyle w:val="Rimandonotaapidipagina"/>
                <w:rFonts w:ascii="Arial" w:hAnsi="Arial"/>
                <w:b/>
                <w:sz w:val="20"/>
              </w:rPr>
              <w:footnoteReference w:id="15"/>
            </w:r>
          </w:p>
        </w:tc>
        <w:tc>
          <w:tcPr>
            <w:tcW w:w="2448" w:type="dxa"/>
            <w:vMerge w:val="restart"/>
            <w:shd w:val="clear" w:color="auto" w:fill="D9D9D9"/>
            <w:vAlign w:val="center"/>
          </w:tcPr>
          <w:p w:rsidR="00F85C0B" w:rsidRDefault="00F85C0B" w:rsidP="00B66AB7">
            <w:pPr>
              <w:jc w:val="center"/>
              <w:rPr>
                <w:rFonts w:ascii="Arial" w:hAnsi="Arial"/>
                <w:b/>
                <w:sz w:val="20"/>
              </w:rPr>
            </w:pPr>
            <w:r>
              <w:rPr>
                <w:rFonts w:ascii="Arial" w:hAnsi="Arial"/>
                <w:b/>
                <w:sz w:val="20"/>
              </w:rPr>
              <w:t>Modalità di cessazione</w:t>
            </w:r>
            <w:r>
              <w:rPr>
                <w:rStyle w:val="Rimandonotaapidipagina"/>
                <w:rFonts w:ascii="Arial" w:hAnsi="Arial"/>
                <w:b/>
                <w:sz w:val="20"/>
              </w:rPr>
              <w:footnoteReference w:id="16"/>
            </w:r>
          </w:p>
        </w:tc>
        <w:tc>
          <w:tcPr>
            <w:tcW w:w="1442" w:type="dxa"/>
            <w:vMerge w:val="restart"/>
            <w:shd w:val="clear" w:color="auto" w:fill="D9D9D9"/>
            <w:vAlign w:val="center"/>
          </w:tcPr>
          <w:p w:rsidR="00F85C0B" w:rsidRDefault="00F85C0B" w:rsidP="00B66AB7">
            <w:pPr>
              <w:jc w:val="center"/>
              <w:rPr>
                <w:rFonts w:ascii="Arial" w:hAnsi="Arial"/>
                <w:b/>
                <w:sz w:val="20"/>
              </w:rPr>
            </w:pPr>
            <w:r>
              <w:rPr>
                <w:rFonts w:ascii="Arial" w:hAnsi="Arial"/>
                <w:b/>
                <w:sz w:val="20"/>
              </w:rPr>
              <w:t>Decorrenza</w:t>
            </w:r>
          </w:p>
        </w:tc>
        <w:tc>
          <w:tcPr>
            <w:tcW w:w="7397" w:type="dxa"/>
            <w:gridSpan w:val="4"/>
            <w:shd w:val="clear" w:color="auto" w:fill="D9D9D9"/>
          </w:tcPr>
          <w:p w:rsidR="00F85C0B" w:rsidRDefault="00F85C0B" w:rsidP="00B66AB7">
            <w:pPr>
              <w:jc w:val="center"/>
              <w:rPr>
                <w:rFonts w:ascii="Arial" w:hAnsi="Arial"/>
                <w:b/>
                <w:sz w:val="20"/>
              </w:rPr>
            </w:pPr>
            <w:r>
              <w:rPr>
                <w:rFonts w:ascii="Arial" w:hAnsi="Arial"/>
                <w:b/>
                <w:sz w:val="20"/>
              </w:rPr>
              <w:t>Costo annuo</w:t>
            </w:r>
          </w:p>
        </w:tc>
      </w:tr>
      <w:tr w:rsidR="00F85C0B" w:rsidTr="00B66AB7">
        <w:tc>
          <w:tcPr>
            <w:tcW w:w="617" w:type="dxa"/>
            <w:vMerge/>
            <w:shd w:val="clear" w:color="auto" w:fill="D9D9D9"/>
          </w:tcPr>
          <w:p w:rsidR="00F85C0B" w:rsidRDefault="00F85C0B" w:rsidP="00B66AB7">
            <w:pPr>
              <w:jc w:val="center"/>
              <w:rPr>
                <w:rFonts w:ascii="Arial" w:hAnsi="Arial"/>
                <w:b/>
                <w:sz w:val="20"/>
              </w:rPr>
            </w:pPr>
          </w:p>
        </w:tc>
        <w:tc>
          <w:tcPr>
            <w:tcW w:w="2146" w:type="dxa"/>
            <w:vMerge/>
            <w:shd w:val="clear" w:color="auto" w:fill="D9D9D9"/>
          </w:tcPr>
          <w:p w:rsidR="00F85C0B" w:rsidRDefault="00F85C0B" w:rsidP="00B66AB7">
            <w:pPr>
              <w:jc w:val="center"/>
              <w:rPr>
                <w:rFonts w:ascii="Arial" w:hAnsi="Arial"/>
                <w:b/>
                <w:sz w:val="20"/>
              </w:rPr>
            </w:pPr>
          </w:p>
        </w:tc>
        <w:tc>
          <w:tcPr>
            <w:tcW w:w="739" w:type="dxa"/>
            <w:vMerge/>
            <w:shd w:val="clear" w:color="auto" w:fill="D9D9D9"/>
          </w:tcPr>
          <w:p w:rsidR="00F85C0B" w:rsidRDefault="00F85C0B" w:rsidP="00B66AB7">
            <w:pPr>
              <w:jc w:val="center"/>
              <w:rPr>
                <w:rFonts w:ascii="Arial" w:hAnsi="Arial"/>
                <w:b/>
                <w:sz w:val="20"/>
              </w:rPr>
            </w:pPr>
          </w:p>
        </w:tc>
        <w:tc>
          <w:tcPr>
            <w:tcW w:w="2448" w:type="dxa"/>
            <w:vMerge/>
            <w:shd w:val="clear" w:color="auto" w:fill="D9D9D9"/>
          </w:tcPr>
          <w:p w:rsidR="00F85C0B" w:rsidRDefault="00F85C0B" w:rsidP="00B66AB7">
            <w:pPr>
              <w:jc w:val="center"/>
              <w:rPr>
                <w:rFonts w:ascii="Arial" w:hAnsi="Arial"/>
                <w:b/>
                <w:sz w:val="20"/>
              </w:rPr>
            </w:pPr>
          </w:p>
        </w:tc>
        <w:tc>
          <w:tcPr>
            <w:tcW w:w="1442" w:type="dxa"/>
            <w:vMerge/>
            <w:shd w:val="clear" w:color="auto" w:fill="D9D9D9"/>
          </w:tcPr>
          <w:p w:rsidR="00F85C0B" w:rsidRDefault="00F85C0B" w:rsidP="00B66AB7">
            <w:pPr>
              <w:jc w:val="center"/>
              <w:rPr>
                <w:rFonts w:ascii="Arial" w:hAnsi="Arial"/>
                <w:b/>
                <w:sz w:val="20"/>
              </w:rPr>
            </w:pPr>
          </w:p>
        </w:tc>
        <w:tc>
          <w:tcPr>
            <w:tcW w:w="1973" w:type="dxa"/>
            <w:shd w:val="clear" w:color="auto" w:fill="D9D9D9"/>
            <w:vAlign w:val="center"/>
          </w:tcPr>
          <w:p w:rsidR="00F85C0B" w:rsidRDefault="00F85C0B" w:rsidP="00B66AB7">
            <w:pPr>
              <w:jc w:val="center"/>
              <w:rPr>
                <w:rFonts w:ascii="Arial" w:hAnsi="Arial"/>
                <w:b/>
                <w:sz w:val="20"/>
              </w:rPr>
            </w:pPr>
            <w:r>
              <w:rPr>
                <w:rFonts w:ascii="Arial" w:hAnsi="Arial"/>
                <w:b/>
                <w:sz w:val="20"/>
              </w:rPr>
              <w:t>Tabellare</w:t>
            </w:r>
            <w:r>
              <w:rPr>
                <w:rStyle w:val="Rimandonotaapidipagina"/>
                <w:rFonts w:ascii="Arial" w:hAnsi="Arial"/>
                <w:b/>
                <w:sz w:val="20"/>
              </w:rPr>
              <w:footnoteReference w:id="17"/>
            </w:r>
          </w:p>
        </w:tc>
        <w:tc>
          <w:tcPr>
            <w:tcW w:w="1945" w:type="dxa"/>
            <w:shd w:val="clear" w:color="auto" w:fill="D9D9D9"/>
            <w:vAlign w:val="center"/>
          </w:tcPr>
          <w:p w:rsidR="00F85C0B" w:rsidRDefault="00F85C0B" w:rsidP="00B66AB7">
            <w:pPr>
              <w:jc w:val="center"/>
              <w:rPr>
                <w:rFonts w:ascii="Arial" w:hAnsi="Arial"/>
                <w:b/>
                <w:sz w:val="20"/>
              </w:rPr>
            </w:pPr>
            <w:r>
              <w:rPr>
                <w:rFonts w:ascii="Arial" w:hAnsi="Arial"/>
                <w:b/>
                <w:sz w:val="20"/>
              </w:rPr>
              <w:t>Trattamento accessorio</w:t>
            </w:r>
            <w:r>
              <w:rPr>
                <w:rStyle w:val="Rimandonotaapidipagina"/>
                <w:rFonts w:ascii="Arial" w:hAnsi="Arial"/>
                <w:b/>
                <w:sz w:val="20"/>
              </w:rPr>
              <w:footnoteReference w:id="18"/>
            </w:r>
          </w:p>
        </w:tc>
        <w:tc>
          <w:tcPr>
            <w:tcW w:w="1811" w:type="dxa"/>
            <w:shd w:val="clear" w:color="auto" w:fill="D9D9D9"/>
            <w:vAlign w:val="center"/>
          </w:tcPr>
          <w:p w:rsidR="00F85C0B" w:rsidRDefault="00F85C0B" w:rsidP="00B66AB7">
            <w:pPr>
              <w:jc w:val="center"/>
              <w:rPr>
                <w:rFonts w:ascii="Arial" w:hAnsi="Arial"/>
                <w:b/>
                <w:sz w:val="20"/>
              </w:rPr>
            </w:pPr>
            <w:r>
              <w:rPr>
                <w:rFonts w:ascii="Arial" w:hAnsi="Arial"/>
                <w:b/>
                <w:sz w:val="20"/>
              </w:rPr>
              <w:t>Oneri riflessi</w:t>
            </w:r>
          </w:p>
        </w:tc>
        <w:tc>
          <w:tcPr>
            <w:tcW w:w="1668" w:type="dxa"/>
            <w:shd w:val="clear" w:color="auto" w:fill="D9D9D9"/>
            <w:vAlign w:val="center"/>
          </w:tcPr>
          <w:p w:rsidR="00F85C0B" w:rsidRDefault="00F85C0B" w:rsidP="00B66AB7">
            <w:pPr>
              <w:jc w:val="center"/>
              <w:rPr>
                <w:rFonts w:ascii="Arial" w:hAnsi="Arial"/>
                <w:b/>
                <w:sz w:val="20"/>
              </w:rPr>
            </w:pPr>
            <w:r>
              <w:rPr>
                <w:rFonts w:ascii="Arial" w:hAnsi="Arial"/>
                <w:b/>
                <w:sz w:val="20"/>
              </w:rPr>
              <w:t>TOTALE</w:t>
            </w:r>
          </w:p>
        </w:tc>
      </w:tr>
      <w:tr w:rsidR="00F85C0B" w:rsidTr="00B66AB7">
        <w:trPr>
          <w:trHeight w:val="397"/>
        </w:trPr>
        <w:tc>
          <w:tcPr>
            <w:tcW w:w="617" w:type="dxa"/>
          </w:tcPr>
          <w:p w:rsidR="00F85C0B" w:rsidRDefault="00F85C0B" w:rsidP="00B66AB7">
            <w:pPr>
              <w:spacing w:before="60" w:after="60"/>
              <w:jc w:val="both"/>
              <w:rPr>
                <w:rFonts w:ascii="Arial" w:hAnsi="Arial"/>
                <w:sz w:val="20"/>
              </w:rPr>
            </w:pPr>
          </w:p>
        </w:tc>
        <w:tc>
          <w:tcPr>
            <w:tcW w:w="2146" w:type="dxa"/>
          </w:tcPr>
          <w:p w:rsidR="00F85C0B" w:rsidRDefault="00F85C0B" w:rsidP="00B66AB7">
            <w:pPr>
              <w:spacing w:before="60" w:after="60"/>
              <w:jc w:val="both"/>
              <w:rPr>
                <w:rFonts w:ascii="Arial" w:hAnsi="Arial"/>
                <w:sz w:val="20"/>
              </w:rPr>
            </w:pPr>
          </w:p>
        </w:tc>
        <w:tc>
          <w:tcPr>
            <w:tcW w:w="739" w:type="dxa"/>
          </w:tcPr>
          <w:p w:rsidR="00F85C0B" w:rsidRDefault="00F85C0B" w:rsidP="00B66AB7">
            <w:pPr>
              <w:spacing w:before="60" w:after="60"/>
              <w:jc w:val="both"/>
              <w:rPr>
                <w:rFonts w:ascii="Arial" w:hAnsi="Arial"/>
                <w:sz w:val="20"/>
              </w:rPr>
            </w:pPr>
          </w:p>
        </w:tc>
        <w:tc>
          <w:tcPr>
            <w:tcW w:w="2448" w:type="dxa"/>
          </w:tcPr>
          <w:p w:rsidR="00F85C0B" w:rsidRDefault="00F85C0B" w:rsidP="00B66AB7">
            <w:pPr>
              <w:spacing w:before="60" w:after="60"/>
              <w:jc w:val="both"/>
              <w:rPr>
                <w:rFonts w:ascii="Arial" w:hAnsi="Arial"/>
                <w:sz w:val="20"/>
              </w:rPr>
            </w:pPr>
          </w:p>
        </w:tc>
        <w:tc>
          <w:tcPr>
            <w:tcW w:w="1442" w:type="dxa"/>
          </w:tcPr>
          <w:p w:rsidR="00F85C0B" w:rsidRDefault="00F85C0B" w:rsidP="00B66AB7">
            <w:pPr>
              <w:spacing w:before="60" w:after="60"/>
              <w:jc w:val="both"/>
              <w:rPr>
                <w:rFonts w:ascii="Arial" w:hAnsi="Arial"/>
                <w:sz w:val="20"/>
              </w:rPr>
            </w:pPr>
          </w:p>
        </w:tc>
        <w:tc>
          <w:tcPr>
            <w:tcW w:w="1973" w:type="dxa"/>
          </w:tcPr>
          <w:p w:rsidR="00F85C0B" w:rsidRDefault="00F85C0B" w:rsidP="00B66AB7">
            <w:pPr>
              <w:spacing w:before="60" w:after="60"/>
              <w:jc w:val="both"/>
              <w:rPr>
                <w:rFonts w:ascii="Arial" w:hAnsi="Arial"/>
                <w:sz w:val="20"/>
              </w:rPr>
            </w:pPr>
            <w:r>
              <w:rPr>
                <w:rFonts w:ascii="Arial" w:hAnsi="Arial"/>
                <w:sz w:val="20"/>
              </w:rPr>
              <w:t>€</w:t>
            </w:r>
          </w:p>
        </w:tc>
        <w:tc>
          <w:tcPr>
            <w:tcW w:w="1945" w:type="dxa"/>
          </w:tcPr>
          <w:p w:rsidR="00F85C0B" w:rsidRDefault="00F85C0B" w:rsidP="00B66AB7">
            <w:pPr>
              <w:spacing w:before="60" w:after="60"/>
              <w:jc w:val="both"/>
              <w:rPr>
                <w:rFonts w:ascii="Arial" w:hAnsi="Arial"/>
                <w:sz w:val="20"/>
              </w:rPr>
            </w:pPr>
            <w:r>
              <w:rPr>
                <w:rFonts w:ascii="Arial" w:hAnsi="Arial"/>
                <w:sz w:val="20"/>
              </w:rPr>
              <w:t>€</w:t>
            </w:r>
          </w:p>
        </w:tc>
        <w:tc>
          <w:tcPr>
            <w:tcW w:w="1811" w:type="dxa"/>
          </w:tcPr>
          <w:p w:rsidR="00F85C0B" w:rsidRDefault="00F85C0B" w:rsidP="00B66AB7">
            <w:pPr>
              <w:spacing w:before="60" w:after="60"/>
              <w:jc w:val="both"/>
              <w:rPr>
                <w:rFonts w:ascii="Arial" w:hAnsi="Arial"/>
                <w:sz w:val="20"/>
              </w:rPr>
            </w:pPr>
            <w:r>
              <w:rPr>
                <w:rFonts w:ascii="Arial" w:hAnsi="Arial"/>
                <w:sz w:val="20"/>
              </w:rPr>
              <w:t>€</w:t>
            </w:r>
          </w:p>
        </w:tc>
        <w:tc>
          <w:tcPr>
            <w:tcW w:w="1668" w:type="dxa"/>
          </w:tcPr>
          <w:p w:rsidR="00F85C0B" w:rsidRDefault="00F85C0B" w:rsidP="00B66AB7">
            <w:pPr>
              <w:spacing w:before="60" w:after="60"/>
              <w:jc w:val="both"/>
              <w:rPr>
                <w:rFonts w:ascii="Arial" w:hAnsi="Arial"/>
                <w:sz w:val="20"/>
              </w:rPr>
            </w:pPr>
            <w:r>
              <w:rPr>
                <w:rFonts w:ascii="Arial" w:hAnsi="Arial"/>
                <w:sz w:val="20"/>
              </w:rPr>
              <w:t>€</w:t>
            </w:r>
          </w:p>
        </w:tc>
      </w:tr>
      <w:tr w:rsidR="00F85C0B" w:rsidTr="00B66AB7">
        <w:trPr>
          <w:trHeight w:val="397"/>
        </w:trPr>
        <w:tc>
          <w:tcPr>
            <w:tcW w:w="617" w:type="dxa"/>
            <w:tcBorders>
              <w:bottom w:val="single" w:sz="4" w:space="0" w:color="auto"/>
            </w:tcBorders>
          </w:tcPr>
          <w:p w:rsidR="00F85C0B" w:rsidRDefault="00F85C0B" w:rsidP="00B66AB7">
            <w:pPr>
              <w:spacing w:before="60" w:after="60"/>
              <w:jc w:val="both"/>
              <w:rPr>
                <w:rFonts w:ascii="Arial" w:hAnsi="Arial"/>
                <w:sz w:val="20"/>
              </w:rPr>
            </w:pPr>
          </w:p>
        </w:tc>
        <w:tc>
          <w:tcPr>
            <w:tcW w:w="2146" w:type="dxa"/>
            <w:tcBorders>
              <w:bottom w:val="single" w:sz="4" w:space="0" w:color="auto"/>
            </w:tcBorders>
          </w:tcPr>
          <w:p w:rsidR="00F85C0B" w:rsidRDefault="00F85C0B" w:rsidP="00B66AB7">
            <w:pPr>
              <w:spacing w:before="60" w:after="60"/>
              <w:jc w:val="both"/>
              <w:rPr>
                <w:rFonts w:ascii="Arial" w:hAnsi="Arial"/>
                <w:sz w:val="20"/>
              </w:rPr>
            </w:pPr>
          </w:p>
        </w:tc>
        <w:tc>
          <w:tcPr>
            <w:tcW w:w="739" w:type="dxa"/>
            <w:tcBorders>
              <w:bottom w:val="single" w:sz="4" w:space="0" w:color="auto"/>
            </w:tcBorders>
          </w:tcPr>
          <w:p w:rsidR="00F85C0B" w:rsidRDefault="00F85C0B" w:rsidP="00B66AB7">
            <w:pPr>
              <w:spacing w:before="60" w:after="60"/>
              <w:jc w:val="both"/>
              <w:rPr>
                <w:rFonts w:ascii="Arial" w:hAnsi="Arial"/>
                <w:sz w:val="20"/>
              </w:rPr>
            </w:pPr>
          </w:p>
        </w:tc>
        <w:tc>
          <w:tcPr>
            <w:tcW w:w="2448" w:type="dxa"/>
            <w:tcBorders>
              <w:bottom w:val="single" w:sz="4" w:space="0" w:color="auto"/>
            </w:tcBorders>
          </w:tcPr>
          <w:p w:rsidR="00F85C0B" w:rsidRDefault="00F85C0B" w:rsidP="00B66AB7">
            <w:pPr>
              <w:spacing w:before="60" w:after="60"/>
              <w:jc w:val="both"/>
              <w:rPr>
                <w:rFonts w:ascii="Arial" w:hAnsi="Arial"/>
                <w:sz w:val="20"/>
              </w:rPr>
            </w:pPr>
          </w:p>
        </w:tc>
        <w:tc>
          <w:tcPr>
            <w:tcW w:w="1442" w:type="dxa"/>
            <w:tcBorders>
              <w:bottom w:val="single" w:sz="4" w:space="0" w:color="auto"/>
            </w:tcBorders>
          </w:tcPr>
          <w:p w:rsidR="00F85C0B" w:rsidRDefault="00F85C0B" w:rsidP="00B66AB7">
            <w:pPr>
              <w:spacing w:before="60" w:after="60"/>
              <w:jc w:val="both"/>
              <w:rPr>
                <w:rFonts w:ascii="Arial" w:hAnsi="Arial"/>
                <w:sz w:val="20"/>
              </w:rPr>
            </w:pPr>
          </w:p>
        </w:tc>
        <w:tc>
          <w:tcPr>
            <w:tcW w:w="1973" w:type="dxa"/>
          </w:tcPr>
          <w:p w:rsidR="00F85C0B" w:rsidRDefault="00F85C0B" w:rsidP="00B66AB7">
            <w:pPr>
              <w:spacing w:before="60" w:after="60"/>
              <w:jc w:val="both"/>
              <w:rPr>
                <w:rFonts w:ascii="Arial" w:hAnsi="Arial"/>
                <w:sz w:val="20"/>
              </w:rPr>
            </w:pPr>
            <w:r>
              <w:rPr>
                <w:rFonts w:ascii="Arial" w:hAnsi="Arial"/>
                <w:sz w:val="20"/>
              </w:rPr>
              <w:t>€</w:t>
            </w:r>
          </w:p>
        </w:tc>
        <w:tc>
          <w:tcPr>
            <w:tcW w:w="1945" w:type="dxa"/>
          </w:tcPr>
          <w:p w:rsidR="00F85C0B" w:rsidRDefault="00F85C0B" w:rsidP="00B66AB7">
            <w:pPr>
              <w:spacing w:before="60" w:after="60"/>
              <w:jc w:val="both"/>
              <w:rPr>
                <w:rFonts w:ascii="Arial" w:hAnsi="Arial"/>
                <w:sz w:val="20"/>
              </w:rPr>
            </w:pPr>
            <w:r>
              <w:rPr>
                <w:rFonts w:ascii="Arial" w:hAnsi="Arial"/>
                <w:sz w:val="20"/>
              </w:rPr>
              <w:t>€</w:t>
            </w:r>
          </w:p>
        </w:tc>
        <w:tc>
          <w:tcPr>
            <w:tcW w:w="1811" w:type="dxa"/>
          </w:tcPr>
          <w:p w:rsidR="00F85C0B" w:rsidRDefault="00F85C0B" w:rsidP="00B66AB7">
            <w:pPr>
              <w:spacing w:before="60" w:after="60"/>
              <w:jc w:val="both"/>
              <w:rPr>
                <w:rFonts w:ascii="Arial" w:hAnsi="Arial"/>
                <w:sz w:val="20"/>
              </w:rPr>
            </w:pPr>
            <w:r>
              <w:rPr>
                <w:rFonts w:ascii="Arial" w:hAnsi="Arial"/>
                <w:sz w:val="20"/>
              </w:rPr>
              <w:t>€</w:t>
            </w:r>
          </w:p>
        </w:tc>
        <w:tc>
          <w:tcPr>
            <w:tcW w:w="1668" w:type="dxa"/>
          </w:tcPr>
          <w:p w:rsidR="00F85C0B" w:rsidRDefault="00F85C0B" w:rsidP="00B66AB7">
            <w:pPr>
              <w:spacing w:before="60" w:after="60"/>
              <w:jc w:val="both"/>
              <w:rPr>
                <w:rFonts w:ascii="Arial" w:hAnsi="Arial"/>
                <w:sz w:val="20"/>
              </w:rPr>
            </w:pPr>
            <w:r>
              <w:rPr>
                <w:rFonts w:ascii="Arial" w:hAnsi="Arial"/>
                <w:sz w:val="20"/>
              </w:rPr>
              <w:t>€</w:t>
            </w:r>
          </w:p>
        </w:tc>
      </w:tr>
      <w:tr w:rsidR="00F85C0B" w:rsidTr="00B66AB7">
        <w:trPr>
          <w:trHeight w:val="397"/>
        </w:trPr>
        <w:tc>
          <w:tcPr>
            <w:tcW w:w="617" w:type="dxa"/>
            <w:tcBorders>
              <w:bottom w:val="single" w:sz="4" w:space="0" w:color="auto"/>
            </w:tcBorders>
          </w:tcPr>
          <w:p w:rsidR="00F85C0B" w:rsidRDefault="00F85C0B" w:rsidP="00B66AB7">
            <w:pPr>
              <w:spacing w:before="60" w:after="60"/>
              <w:jc w:val="both"/>
              <w:rPr>
                <w:rFonts w:ascii="Arial" w:hAnsi="Arial"/>
                <w:sz w:val="20"/>
              </w:rPr>
            </w:pPr>
          </w:p>
        </w:tc>
        <w:tc>
          <w:tcPr>
            <w:tcW w:w="2146" w:type="dxa"/>
            <w:tcBorders>
              <w:bottom w:val="single" w:sz="4" w:space="0" w:color="auto"/>
            </w:tcBorders>
          </w:tcPr>
          <w:p w:rsidR="00F85C0B" w:rsidRDefault="00F85C0B" w:rsidP="00B66AB7">
            <w:pPr>
              <w:spacing w:before="60" w:after="60"/>
              <w:jc w:val="both"/>
              <w:rPr>
                <w:rFonts w:ascii="Arial" w:hAnsi="Arial"/>
                <w:sz w:val="20"/>
              </w:rPr>
            </w:pPr>
          </w:p>
        </w:tc>
        <w:tc>
          <w:tcPr>
            <w:tcW w:w="739" w:type="dxa"/>
            <w:tcBorders>
              <w:bottom w:val="single" w:sz="4" w:space="0" w:color="auto"/>
            </w:tcBorders>
          </w:tcPr>
          <w:p w:rsidR="00F85C0B" w:rsidRDefault="00F85C0B" w:rsidP="00B66AB7">
            <w:pPr>
              <w:spacing w:before="60" w:after="60"/>
              <w:jc w:val="both"/>
              <w:rPr>
                <w:rFonts w:ascii="Arial" w:hAnsi="Arial"/>
                <w:sz w:val="20"/>
              </w:rPr>
            </w:pPr>
          </w:p>
        </w:tc>
        <w:tc>
          <w:tcPr>
            <w:tcW w:w="2448" w:type="dxa"/>
            <w:tcBorders>
              <w:bottom w:val="single" w:sz="4" w:space="0" w:color="auto"/>
            </w:tcBorders>
          </w:tcPr>
          <w:p w:rsidR="00F85C0B" w:rsidRDefault="00F85C0B" w:rsidP="00B66AB7">
            <w:pPr>
              <w:spacing w:before="60" w:after="60"/>
              <w:jc w:val="both"/>
              <w:rPr>
                <w:rFonts w:ascii="Arial" w:hAnsi="Arial"/>
                <w:sz w:val="20"/>
              </w:rPr>
            </w:pPr>
          </w:p>
        </w:tc>
        <w:tc>
          <w:tcPr>
            <w:tcW w:w="1442" w:type="dxa"/>
            <w:tcBorders>
              <w:bottom w:val="single" w:sz="4" w:space="0" w:color="auto"/>
            </w:tcBorders>
          </w:tcPr>
          <w:p w:rsidR="00F85C0B" w:rsidRDefault="00F85C0B" w:rsidP="00B66AB7">
            <w:pPr>
              <w:spacing w:before="60" w:after="60"/>
              <w:jc w:val="both"/>
              <w:rPr>
                <w:rFonts w:ascii="Arial" w:hAnsi="Arial"/>
                <w:sz w:val="20"/>
              </w:rPr>
            </w:pPr>
          </w:p>
        </w:tc>
        <w:tc>
          <w:tcPr>
            <w:tcW w:w="1973" w:type="dxa"/>
            <w:tcBorders>
              <w:bottom w:val="single" w:sz="4" w:space="0" w:color="auto"/>
            </w:tcBorders>
          </w:tcPr>
          <w:p w:rsidR="00F85C0B" w:rsidRDefault="00F85C0B" w:rsidP="00B66AB7">
            <w:pPr>
              <w:spacing w:before="60" w:after="60"/>
              <w:jc w:val="both"/>
              <w:rPr>
                <w:rFonts w:ascii="Arial" w:hAnsi="Arial"/>
                <w:sz w:val="20"/>
              </w:rPr>
            </w:pPr>
            <w:r>
              <w:rPr>
                <w:rFonts w:ascii="Arial" w:hAnsi="Arial"/>
                <w:sz w:val="20"/>
              </w:rPr>
              <w:t>€</w:t>
            </w:r>
          </w:p>
        </w:tc>
        <w:tc>
          <w:tcPr>
            <w:tcW w:w="1945" w:type="dxa"/>
            <w:tcBorders>
              <w:bottom w:val="single" w:sz="4" w:space="0" w:color="auto"/>
            </w:tcBorders>
          </w:tcPr>
          <w:p w:rsidR="00F85C0B" w:rsidRDefault="00F85C0B" w:rsidP="00B66AB7">
            <w:pPr>
              <w:spacing w:before="60" w:after="60"/>
              <w:jc w:val="both"/>
              <w:rPr>
                <w:rFonts w:ascii="Arial" w:hAnsi="Arial"/>
                <w:sz w:val="20"/>
              </w:rPr>
            </w:pPr>
            <w:r>
              <w:rPr>
                <w:rFonts w:ascii="Arial" w:hAnsi="Arial"/>
                <w:sz w:val="20"/>
              </w:rPr>
              <w:t>€</w:t>
            </w:r>
          </w:p>
        </w:tc>
        <w:tc>
          <w:tcPr>
            <w:tcW w:w="1811" w:type="dxa"/>
            <w:tcBorders>
              <w:bottom w:val="single" w:sz="4" w:space="0" w:color="auto"/>
            </w:tcBorders>
          </w:tcPr>
          <w:p w:rsidR="00F85C0B" w:rsidRDefault="00F85C0B" w:rsidP="00B66AB7">
            <w:pPr>
              <w:spacing w:before="60" w:after="60"/>
              <w:jc w:val="both"/>
              <w:rPr>
                <w:rFonts w:ascii="Arial" w:hAnsi="Arial"/>
                <w:sz w:val="20"/>
              </w:rPr>
            </w:pPr>
            <w:r>
              <w:rPr>
                <w:rFonts w:ascii="Arial" w:hAnsi="Arial"/>
                <w:sz w:val="20"/>
              </w:rPr>
              <w:t>€</w:t>
            </w:r>
          </w:p>
        </w:tc>
        <w:tc>
          <w:tcPr>
            <w:tcW w:w="1668" w:type="dxa"/>
          </w:tcPr>
          <w:p w:rsidR="00F85C0B" w:rsidRDefault="00F85C0B" w:rsidP="00B66AB7">
            <w:pPr>
              <w:spacing w:before="60" w:after="60"/>
              <w:jc w:val="both"/>
              <w:rPr>
                <w:rFonts w:ascii="Arial" w:hAnsi="Arial"/>
                <w:sz w:val="20"/>
              </w:rPr>
            </w:pPr>
            <w:r>
              <w:rPr>
                <w:rFonts w:ascii="Arial" w:hAnsi="Arial"/>
                <w:sz w:val="20"/>
              </w:rPr>
              <w:t>€</w:t>
            </w:r>
          </w:p>
        </w:tc>
      </w:tr>
      <w:tr w:rsidR="00F85C0B" w:rsidTr="00B66AB7">
        <w:trPr>
          <w:trHeight w:val="397"/>
        </w:trPr>
        <w:tc>
          <w:tcPr>
            <w:tcW w:w="7392" w:type="dxa"/>
            <w:gridSpan w:val="5"/>
            <w:tcBorders>
              <w:top w:val="single" w:sz="4" w:space="0" w:color="auto"/>
              <w:left w:val="nil"/>
              <w:bottom w:val="nil"/>
              <w:right w:val="nil"/>
            </w:tcBorders>
          </w:tcPr>
          <w:p w:rsidR="00F85C0B" w:rsidRDefault="00F85C0B" w:rsidP="00B66AB7">
            <w:pPr>
              <w:spacing w:before="60" w:after="60"/>
              <w:jc w:val="right"/>
              <w:rPr>
                <w:rFonts w:ascii="Arial" w:hAnsi="Arial"/>
                <w:b/>
                <w:sz w:val="20"/>
              </w:rPr>
            </w:pPr>
            <w:r>
              <w:rPr>
                <w:rFonts w:ascii="Arial" w:hAnsi="Arial"/>
                <w:b/>
                <w:sz w:val="20"/>
              </w:rPr>
              <w:t>TOTALE COSTO CESSATI ANNO 2017</w:t>
            </w:r>
            <w:r w:rsidR="00946918">
              <w:rPr>
                <w:rFonts w:ascii="Arial" w:hAnsi="Arial"/>
                <w:b/>
                <w:sz w:val="20"/>
              </w:rPr>
              <w:t xml:space="preserve"> (A)</w:t>
            </w:r>
          </w:p>
        </w:tc>
        <w:tc>
          <w:tcPr>
            <w:tcW w:w="1973" w:type="dxa"/>
            <w:tcBorders>
              <w:left w:val="nil"/>
              <w:bottom w:val="nil"/>
              <w:right w:val="nil"/>
            </w:tcBorders>
          </w:tcPr>
          <w:p w:rsidR="00F85C0B" w:rsidRDefault="00F85C0B" w:rsidP="00B66AB7">
            <w:pPr>
              <w:spacing w:before="60" w:after="60"/>
              <w:jc w:val="both"/>
              <w:rPr>
                <w:rFonts w:ascii="Arial" w:hAnsi="Arial"/>
                <w:sz w:val="20"/>
              </w:rPr>
            </w:pPr>
          </w:p>
        </w:tc>
        <w:tc>
          <w:tcPr>
            <w:tcW w:w="1945" w:type="dxa"/>
            <w:tcBorders>
              <w:left w:val="nil"/>
              <w:bottom w:val="nil"/>
              <w:right w:val="nil"/>
            </w:tcBorders>
          </w:tcPr>
          <w:p w:rsidR="00F85C0B" w:rsidRDefault="00F85C0B" w:rsidP="00B66AB7">
            <w:pPr>
              <w:spacing w:before="60" w:after="60"/>
              <w:jc w:val="both"/>
              <w:rPr>
                <w:rFonts w:ascii="Arial" w:hAnsi="Arial"/>
                <w:sz w:val="20"/>
              </w:rPr>
            </w:pPr>
          </w:p>
        </w:tc>
        <w:tc>
          <w:tcPr>
            <w:tcW w:w="1811" w:type="dxa"/>
            <w:tcBorders>
              <w:left w:val="nil"/>
              <w:bottom w:val="nil"/>
            </w:tcBorders>
          </w:tcPr>
          <w:p w:rsidR="00F85C0B" w:rsidRDefault="00F85C0B" w:rsidP="00B66AB7">
            <w:pPr>
              <w:spacing w:before="60" w:after="60"/>
              <w:jc w:val="both"/>
              <w:rPr>
                <w:rFonts w:ascii="Arial" w:hAnsi="Arial"/>
                <w:sz w:val="20"/>
              </w:rPr>
            </w:pPr>
          </w:p>
        </w:tc>
        <w:tc>
          <w:tcPr>
            <w:tcW w:w="1668" w:type="dxa"/>
          </w:tcPr>
          <w:p w:rsidR="00F85C0B" w:rsidRDefault="00F85C0B" w:rsidP="00B66AB7">
            <w:pPr>
              <w:spacing w:before="60" w:after="60"/>
              <w:jc w:val="both"/>
              <w:rPr>
                <w:rFonts w:ascii="Arial" w:hAnsi="Arial"/>
                <w:sz w:val="20"/>
              </w:rPr>
            </w:pPr>
            <w:r>
              <w:rPr>
                <w:rFonts w:ascii="Arial" w:hAnsi="Arial"/>
                <w:sz w:val="20"/>
              </w:rPr>
              <w:t>€</w:t>
            </w:r>
          </w:p>
        </w:tc>
      </w:tr>
      <w:tr w:rsidR="00F85C0B" w:rsidTr="00B66AB7">
        <w:trPr>
          <w:trHeight w:val="397"/>
        </w:trPr>
        <w:tc>
          <w:tcPr>
            <w:tcW w:w="7392" w:type="dxa"/>
            <w:gridSpan w:val="5"/>
            <w:tcBorders>
              <w:top w:val="nil"/>
              <w:left w:val="nil"/>
              <w:bottom w:val="nil"/>
              <w:right w:val="nil"/>
            </w:tcBorders>
          </w:tcPr>
          <w:p w:rsidR="00F85C0B" w:rsidRDefault="00946918" w:rsidP="00B66AB7">
            <w:pPr>
              <w:spacing w:before="60" w:after="60"/>
              <w:jc w:val="right"/>
              <w:rPr>
                <w:rFonts w:ascii="Arial" w:hAnsi="Arial"/>
                <w:b/>
                <w:sz w:val="20"/>
              </w:rPr>
            </w:pPr>
            <w:r>
              <w:rPr>
                <w:rFonts w:ascii="Arial" w:hAnsi="Arial"/>
                <w:b/>
                <w:sz w:val="20"/>
              </w:rPr>
              <w:t>QUOTA PER NUOVE ASSUNZIONI 2018 (100% di A</w:t>
            </w:r>
            <w:r>
              <w:rPr>
                <w:rStyle w:val="Rimandonotaapidipagina"/>
                <w:rFonts w:ascii="Arial" w:hAnsi="Arial"/>
                <w:b/>
                <w:sz w:val="20"/>
              </w:rPr>
              <w:footnoteReference w:id="19"/>
            </w:r>
            <w:r>
              <w:rPr>
                <w:rFonts w:ascii="Arial" w:hAnsi="Arial"/>
                <w:b/>
                <w:sz w:val="20"/>
              </w:rPr>
              <w:t>) (B1)</w:t>
            </w:r>
          </w:p>
        </w:tc>
        <w:tc>
          <w:tcPr>
            <w:tcW w:w="1973"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945"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811" w:type="dxa"/>
            <w:tcBorders>
              <w:top w:val="nil"/>
              <w:left w:val="nil"/>
              <w:bottom w:val="nil"/>
            </w:tcBorders>
          </w:tcPr>
          <w:p w:rsidR="00F85C0B" w:rsidRDefault="00F85C0B" w:rsidP="00B66AB7">
            <w:pPr>
              <w:spacing w:before="60" w:after="60"/>
              <w:jc w:val="both"/>
              <w:rPr>
                <w:rFonts w:ascii="Arial" w:hAnsi="Arial"/>
                <w:sz w:val="20"/>
              </w:rPr>
            </w:pPr>
          </w:p>
        </w:tc>
        <w:tc>
          <w:tcPr>
            <w:tcW w:w="1668" w:type="dxa"/>
          </w:tcPr>
          <w:p w:rsidR="00F85C0B" w:rsidRDefault="00F85C0B" w:rsidP="00B66AB7">
            <w:pPr>
              <w:spacing w:before="60" w:after="60"/>
              <w:jc w:val="both"/>
              <w:rPr>
                <w:rFonts w:ascii="Arial" w:hAnsi="Arial"/>
                <w:sz w:val="20"/>
              </w:rPr>
            </w:pPr>
            <w:r>
              <w:rPr>
                <w:rFonts w:ascii="Arial" w:hAnsi="Arial"/>
                <w:sz w:val="20"/>
              </w:rPr>
              <w:t>€</w:t>
            </w:r>
          </w:p>
        </w:tc>
      </w:tr>
      <w:tr w:rsidR="00946918" w:rsidTr="00B66AB7">
        <w:trPr>
          <w:trHeight w:val="397"/>
        </w:trPr>
        <w:tc>
          <w:tcPr>
            <w:tcW w:w="7392" w:type="dxa"/>
            <w:gridSpan w:val="5"/>
            <w:tcBorders>
              <w:top w:val="nil"/>
              <w:left w:val="nil"/>
              <w:bottom w:val="nil"/>
              <w:right w:val="nil"/>
            </w:tcBorders>
          </w:tcPr>
          <w:p w:rsidR="00946918" w:rsidRPr="00B66AB7" w:rsidRDefault="00946918" w:rsidP="00B66AB7">
            <w:pPr>
              <w:spacing w:before="60" w:after="60"/>
              <w:jc w:val="right"/>
              <w:rPr>
                <w:rFonts w:ascii="Arial" w:hAnsi="Arial"/>
                <w:b/>
                <w:color w:val="C45911"/>
                <w:sz w:val="20"/>
              </w:rPr>
            </w:pPr>
            <w:r w:rsidRPr="00B66AB7">
              <w:rPr>
                <w:rFonts w:ascii="Arial" w:hAnsi="Arial"/>
                <w:b/>
                <w:color w:val="C45911"/>
                <w:sz w:val="20"/>
              </w:rPr>
              <w:t>oppure QUOTA PER NUOVE ASSUNZIONI 2018 (90% di A</w:t>
            </w:r>
            <w:r w:rsidRPr="00B66AB7">
              <w:rPr>
                <w:rStyle w:val="Rimandonotaapidipagina"/>
                <w:rFonts w:ascii="Arial" w:hAnsi="Arial"/>
                <w:b/>
                <w:color w:val="C45911"/>
                <w:sz w:val="20"/>
              </w:rPr>
              <w:footnoteReference w:id="20"/>
            </w:r>
            <w:r w:rsidRPr="00B66AB7">
              <w:rPr>
                <w:rFonts w:ascii="Arial" w:hAnsi="Arial"/>
                <w:b/>
                <w:color w:val="C45911"/>
                <w:sz w:val="20"/>
              </w:rPr>
              <w:t>) (B2)</w:t>
            </w:r>
          </w:p>
        </w:tc>
        <w:tc>
          <w:tcPr>
            <w:tcW w:w="1973" w:type="dxa"/>
            <w:tcBorders>
              <w:top w:val="nil"/>
              <w:left w:val="nil"/>
              <w:bottom w:val="nil"/>
              <w:right w:val="nil"/>
            </w:tcBorders>
          </w:tcPr>
          <w:p w:rsidR="00946918" w:rsidRDefault="00946918" w:rsidP="00983198">
            <w:pPr>
              <w:spacing w:before="60" w:after="60"/>
              <w:jc w:val="both"/>
              <w:rPr>
                <w:rFonts w:ascii="Arial" w:hAnsi="Arial"/>
                <w:sz w:val="20"/>
              </w:rPr>
            </w:pPr>
          </w:p>
        </w:tc>
        <w:tc>
          <w:tcPr>
            <w:tcW w:w="1945" w:type="dxa"/>
            <w:tcBorders>
              <w:top w:val="nil"/>
              <w:left w:val="nil"/>
              <w:bottom w:val="nil"/>
              <w:right w:val="nil"/>
            </w:tcBorders>
          </w:tcPr>
          <w:p w:rsidR="00946918" w:rsidRDefault="00946918" w:rsidP="00B66AB7">
            <w:pPr>
              <w:spacing w:before="60" w:after="60"/>
              <w:jc w:val="both"/>
              <w:rPr>
                <w:rFonts w:ascii="Arial" w:hAnsi="Arial"/>
                <w:sz w:val="20"/>
              </w:rPr>
            </w:pPr>
          </w:p>
        </w:tc>
        <w:tc>
          <w:tcPr>
            <w:tcW w:w="1811" w:type="dxa"/>
            <w:tcBorders>
              <w:top w:val="nil"/>
              <w:left w:val="nil"/>
              <w:bottom w:val="nil"/>
            </w:tcBorders>
          </w:tcPr>
          <w:p w:rsidR="00946918" w:rsidRDefault="00946918" w:rsidP="00B66AB7">
            <w:pPr>
              <w:spacing w:before="60" w:after="60"/>
              <w:jc w:val="both"/>
              <w:rPr>
                <w:rFonts w:ascii="Arial" w:hAnsi="Arial"/>
                <w:sz w:val="20"/>
              </w:rPr>
            </w:pPr>
          </w:p>
        </w:tc>
        <w:tc>
          <w:tcPr>
            <w:tcW w:w="1668" w:type="dxa"/>
          </w:tcPr>
          <w:p w:rsidR="00946918" w:rsidRDefault="00946918" w:rsidP="00B66AB7">
            <w:pPr>
              <w:spacing w:before="60" w:after="60"/>
              <w:jc w:val="both"/>
              <w:rPr>
                <w:rFonts w:ascii="Arial" w:hAnsi="Arial"/>
                <w:sz w:val="20"/>
              </w:rPr>
            </w:pPr>
            <w:r>
              <w:rPr>
                <w:rFonts w:ascii="Arial" w:hAnsi="Arial"/>
                <w:sz w:val="20"/>
              </w:rPr>
              <w:t>€</w:t>
            </w:r>
          </w:p>
        </w:tc>
      </w:tr>
      <w:tr w:rsidR="00946918" w:rsidTr="00B66AB7">
        <w:trPr>
          <w:trHeight w:val="397"/>
        </w:trPr>
        <w:tc>
          <w:tcPr>
            <w:tcW w:w="7392" w:type="dxa"/>
            <w:gridSpan w:val="5"/>
            <w:tcBorders>
              <w:top w:val="nil"/>
              <w:left w:val="nil"/>
              <w:bottom w:val="nil"/>
              <w:right w:val="nil"/>
            </w:tcBorders>
          </w:tcPr>
          <w:p w:rsidR="00946918" w:rsidRPr="00CD1DF7" w:rsidRDefault="00946918" w:rsidP="00B66AB7">
            <w:pPr>
              <w:spacing w:before="60" w:after="60"/>
              <w:jc w:val="right"/>
              <w:rPr>
                <w:rFonts w:ascii="Arial" w:hAnsi="Arial"/>
                <w:b/>
                <w:color w:val="FF0000"/>
                <w:sz w:val="20"/>
              </w:rPr>
            </w:pPr>
            <w:r w:rsidRPr="00CD1DF7">
              <w:rPr>
                <w:rFonts w:ascii="Arial" w:hAnsi="Arial"/>
                <w:b/>
                <w:color w:val="FF0000"/>
                <w:sz w:val="20"/>
              </w:rPr>
              <w:t>oppure QUOTA PER NUOVE ASSUNZIONI 2018 (75% di A</w:t>
            </w:r>
            <w:r w:rsidRPr="00CD1DF7">
              <w:rPr>
                <w:rStyle w:val="Rimandonotaapidipagina"/>
                <w:rFonts w:ascii="Arial" w:hAnsi="Arial"/>
                <w:b/>
                <w:color w:val="FF0000"/>
                <w:sz w:val="20"/>
              </w:rPr>
              <w:footnoteReference w:id="21"/>
            </w:r>
            <w:r w:rsidRPr="00CD1DF7">
              <w:rPr>
                <w:rFonts w:ascii="Arial" w:hAnsi="Arial"/>
                <w:b/>
                <w:color w:val="FF0000"/>
                <w:sz w:val="20"/>
              </w:rPr>
              <w:t>) (B3)</w:t>
            </w:r>
          </w:p>
        </w:tc>
        <w:tc>
          <w:tcPr>
            <w:tcW w:w="1973" w:type="dxa"/>
            <w:tcBorders>
              <w:top w:val="nil"/>
              <w:left w:val="nil"/>
              <w:bottom w:val="nil"/>
              <w:right w:val="nil"/>
            </w:tcBorders>
          </w:tcPr>
          <w:p w:rsidR="00946918" w:rsidRDefault="00946918" w:rsidP="00B66AB7">
            <w:pPr>
              <w:spacing w:before="60" w:after="60"/>
              <w:jc w:val="both"/>
              <w:rPr>
                <w:rFonts w:ascii="Arial" w:hAnsi="Arial"/>
                <w:sz w:val="20"/>
              </w:rPr>
            </w:pPr>
          </w:p>
        </w:tc>
        <w:tc>
          <w:tcPr>
            <w:tcW w:w="1945" w:type="dxa"/>
            <w:tcBorders>
              <w:top w:val="nil"/>
              <w:left w:val="nil"/>
              <w:bottom w:val="nil"/>
              <w:right w:val="nil"/>
            </w:tcBorders>
          </w:tcPr>
          <w:p w:rsidR="00946918" w:rsidRDefault="00946918" w:rsidP="00B66AB7">
            <w:pPr>
              <w:spacing w:before="60" w:after="60"/>
              <w:jc w:val="both"/>
              <w:rPr>
                <w:rFonts w:ascii="Arial" w:hAnsi="Arial"/>
                <w:sz w:val="20"/>
              </w:rPr>
            </w:pPr>
          </w:p>
        </w:tc>
        <w:tc>
          <w:tcPr>
            <w:tcW w:w="1811" w:type="dxa"/>
            <w:tcBorders>
              <w:top w:val="nil"/>
              <w:left w:val="nil"/>
              <w:bottom w:val="nil"/>
            </w:tcBorders>
          </w:tcPr>
          <w:p w:rsidR="00946918" w:rsidRDefault="00946918" w:rsidP="00B66AB7">
            <w:pPr>
              <w:spacing w:before="60" w:after="60"/>
              <w:jc w:val="both"/>
              <w:rPr>
                <w:rFonts w:ascii="Arial" w:hAnsi="Arial"/>
                <w:sz w:val="20"/>
              </w:rPr>
            </w:pPr>
          </w:p>
        </w:tc>
        <w:tc>
          <w:tcPr>
            <w:tcW w:w="1668" w:type="dxa"/>
          </w:tcPr>
          <w:p w:rsidR="00946918" w:rsidRDefault="00946918" w:rsidP="00B66AB7">
            <w:pPr>
              <w:spacing w:before="60" w:after="60"/>
              <w:jc w:val="both"/>
              <w:rPr>
                <w:rFonts w:ascii="Arial" w:hAnsi="Arial"/>
                <w:sz w:val="20"/>
              </w:rPr>
            </w:pPr>
            <w:r>
              <w:rPr>
                <w:rFonts w:ascii="Arial" w:hAnsi="Arial"/>
                <w:sz w:val="20"/>
              </w:rPr>
              <w:t>€</w:t>
            </w:r>
          </w:p>
        </w:tc>
      </w:tr>
      <w:tr w:rsidR="00F85C0B" w:rsidTr="00B66AB7">
        <w:trPr>
          <w:trHeight w:val="397"/>
        </w:trPr>
        <w:tc>
          <w:tcPr>
            <w:tcW w:w="7392" w:type="dxa"/>
            <w:gridSpan w:val="5"/>
            <w:tcBorders>
              <w:top w:val="nil"/>
              <w:left w:val="nil"/>
              <w:bottom w:val="nil"/>
              <w:right w:val="nil"/>
            </w:tcBorders>
          </w:tcPr>
          <w:p w:rsidR="00F85C0B" w:rsidRDefault="00F85C0B" w:rsidP="00B66AB7">
            <w:pPr>
              <w:spacing w:before="60" w:after="60"/>
              <w:jc w:val="right"/>
              <w:rPr>
                <w:rFonts w:ascii="Arial" w:hAnsi="Arial"/>
                <w:b/>
                <w:sz w:val="20"/>
              </w:rPr>
            </w:pPr>
            <w:r>
              <w:rPr>
                <w:rFonts w:ascii="Arial" w:hAnsi="Arial"/>
                <w:b/>
                <w:sz w:val="20"/>
              </w:rPr>
              <w:t>QUOTA UTILIZZATA NEL 2018 (B)</w:t>
            </w:r>
          </w:p>
        </w:tc>
        <w:tc>
          <w:tcPr>
            <w:tcW w:w="1973"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945"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811" w:type="dxa"/>
            <w:tcBorders>
              <w:top w:val="nil"/>
              <w:left w:val="nil"/>
              <w:bottom w:val="nil"/>
            </w:tcBorders>
          </w:tcPr>
          <w:p w:rsidR="00F85C0B" w:rsidRDefault="00F85C0B" w:rsidP="00B66AB7">
            <w:pPr>
              <w:spacing w:before="60" w:after="60"/>
              <w:jc w:val="both"/>
              <w:rPr>
                <w:rFonts w:ascii="Arial" w:hAnsi="Arial"/>
                <w:sz w:val="20"/>
              </w:rPr>
            </w:pPr>
          </w:p>
        </w:tc>
        <w:tc>
          <w:tcPr>
            <w:tcW w:w="1668" w:type="dxa"/>
            <w:tcBorders>
              <w:bottom w:val="single" w:sz="4" w:space="0" w:color="auto"/>
            </w:tcBorders>
          </w:tcPr>
          <w:p w:rsidR="00F85C0B" w:rsidRDefault="00F85C0B" w:rsidP="00B66AB7">
            <w:pPr>
              <w:spacing w:before="60" w:after="60"/>
              <w:jc w:val="both"/>
              <w:rPr>
                <w:rFonts w:ascii="Arial" w:hAnsi="Arial"/>
                <w:sz w:val="20"/>
              </w:rPr>
            </w:pPr>
            <w:r>
              <w:rPr>
                <w:rFonts w:ascii="Arial" w:hAnsi="Arial"/>
                <w:sz w:val="20"/>
              </w:rPr>
              <w:t>€</w:t>
            </w:r>
          </w:p>
        </w:tc>
      </w:tr>
      <w:tr w:rsidR="00F85C0B" w:rsidTr="00B66AB7">
        <w:trPr>
          <w:trHeight w:val="397"/>
        </w:trPr>
        <w:tc>
          <w:tcPr>
            <w:tcW w:w="7392" w:type="dxa"/>
            <w:gridSpan w:val="5"/>
            <w:tcBorders>
              <w:top w:val="nil"/>
              <w:left w:val="nil"/>
              <w:bottom w:val="nil"/>
              <w:right w:val="nil"/>
            </w:tcBorders>
          </w:tcPr>
          <w:p w:rsidR="00F85C0B" w:rsidRDefault="00F85C0B" w:rsidP="00B66AB7">
            <w:pPr>
              <w:spacing w:before="60" w:after="60"/>
              <w:jc w:val="right"/>
              <w:rPr>
                <w:rFonts w:ascii="Arial" w:hAnsi="Arial"/>
                <w:b/>
                <w:sz w:val="20"/>
              </w:rPr>
            </w:pPr>
            <w:r>
              <w:rPr>
                <w:rFonts w:ascii="Arial" w:hAnsi="Arial"/>
                <w:b/>
                <w:sz w:val="20"/>
              </w:rPr>
              <w:t>RESIDUO DISPONIBILE PER ASSUNZIONI 2019 (A-B) (C)</w:t>
            </w:r>
          </w:p>
        </w:tc>
        <w:tc>
          <w:tcPr>
            <w:tcW w:w="1973"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945" w:type="dxa"/>
            <w:tcBorders>
              <w:top w:val="nil"/>
              <w:left w:val="nil"/>
              <w:bottom w:val="nil"/>
              <w:right w:val="nil"/>
            </w:tcBorders>
          </w:tcPr>
          <w:p w:rsidR="00F85C0B" w:rsidRDefault="00F85C0B" w:rsidP="00B66AB7">
            <w:pPr>
              <w:spacing w:before="60" w:after="60"/>
              <w:jc w:val="both"/>
              <w:rPr>
                <w:rFonts w:ascii="Arial" w:hAnsi="Arial"/>
                <w:sz w:val="20"/>
              </w:rPr>
            </w:pPr>
          </w:p>
        </w:tc>
        <w:tc>
          <w:tcPr>
            <w:tcW w:w="1811" w:type="dxa"/>
            <w:tcBorders>
              <w:top w:val="nil"/>
              <w:left w:val="nil"/>
              <w:bottom w:val="nil"/>
            </w:tcBorders>
          </w:tcPr>
          <w:p w:rsidR="00F85C0B" w:rsidRDefault="00F85C0B" w:rsidP="00B66AB7">
            <w:pPr>
              <w:spacing w:before="60" w:after="60"/>
              <w:jc w:val="both"/>
              <w:rPr>
                <w:rFonts w:ascii="Arial" w:hAnsi="Arial"/>
                <w:sz w:val="20"/>
              </w:rPr>
            </w:pPr>
          </w:p>
        </w:tc>
        <w:tc>
          <w:tcPr>
            <w:tcW w:w="1668" w:type="dxa"/>
            <w:shd w:val="clear" w:color="auto" w:fill="D9D9D9"/>
          </w:tcPr>
          <w:p w:rsidR="00F85C0B" w:rsidRDefault="00F85C0B" w:rsidP="00B66AB7">
            <w:pPr>
              <w:spacing w:before="60" w:after="60"/>
              <w:jc w:val="both"/>
              <w:rPr>
                <w:rFonts w:ascii="Arial" w:hAnsi="Arial"/>
                <w:sz w:val="20"/>
              </w:rPr>
            </w:pPr>
            <w:r>
              <w:rPr>
                <w:rFonts w:ascii="Arial" w:hAnsi="Arial"/>
                <w:sz w:val="20"/>
              </w:rPr>
              <w:t>€</w:t>
            </w:r>
          </w:p>
        </w:tc>
      </w:tr>
    </w:tbl>
    <w:p w:rsidR="00F85C0B" w:rsidRDefault="00F85C0B" w:rsidP="00F85C0B">
      <w:pPr>
        <w:spacing w:before="40" w:after="40"/>
        <w:jc w:val="both"/>
        <w:rPr>
          <w:rFonts w:ascii="Arial" w:hAnsi="Arial"/>
          <w:b/>
          <w:sz w:val="22"/>
          <w:szCs w:val="22"/>
        </w:rPr>
      </w:pPr>
    </w:p>
    <w:p w:rsidR="00F85C0B" w:rsidRDefault="00F85C0B" w:rsidP="00F85C0B">
      <w:pPr>
        <w:spacing w:before="40" w:after="40"/>
        <w:jc w:val="both"/>
        <w:rPr>
          <w:rFonts w:ascii="Arial" w:hAnsi="Arial"/>
          <w:b/>
          <w:sz w:val="22"/>
          <w:szCs w:val="22"/>
        </w:rPr>
      </w:pPr>
      <w:r>
        <w:rPr>
          <w:rFonts w:ascii="Arial" w:hAnsi="Arial"/>
          <w:b/>
          <w:sz w:val="22"/>
          <w:szCs w:val="22"/>
        </w:rPr>
        <w:br w:type="page"/>
      </w:r>
    </w:p>
    <w:p w:rsidR="00F85C0B" w:rsidRDefault="00F85C0B" w:rsidP="004C24D4">
      <w:pPr>
        <w:spacing w:before="40" w:after="40"/>
        <w:jc w:val="both"/>
        <w:rPr>
          <w:rFonts w:ascii="Arial" w:hAnsi="Arial"/>
          <w:b/>
          <w:sz w:val="22"/>
          <w:szCs w:val="22"/>
        </w:rPr>
      </w:pPr>
    </w:p>
    <w:p w:rsidR="00F85C0B" w:rsidRDefault="00F85C0B" w:rsidP="004C24D4">
      <w:pPr>
        <w:spacing w:before="40" w:after="40"/>
        <w:jc w:val="both"/>
        <w:rPr>
          <w:rFonts w:ascii="Arial" w:hAnsi="Arial"/>
          <w:b/>
          <w:sz w:val="22"/>
          <w:szCs w:val="22"/>
        </w:rPr>
      </w:pPr>
    </w:p>
    <w:p w:rsidR="004C24D4" w:rsidRPr="004C24D4" w:rsidRDefault="00983B18" w:rsidP="004C24D4">
      <w:pPr>
        <w:spacing w:before="40" w:after="40"/>
        <w:jc w:val="both"/>
        <w:rPr>
          <w:rFonts w:ascii="Arial" w:hAnsi="Arial"/>
          <w:b/>
          <w:sz w:val="22"/>
          <w:szCs w:val="22"/>
        </w:rPr>
      </w:pPr>
      <w:r>
        <w:rPr>
          <w:rFonts w:ascii="Arial" w:hAnsi="Arial"/>
          <w:b/>
          <w:sz w:val="22"/>
          <w:szCs w:val="22"/>
        </w:rPr>
        <w:t>SPESA PER IL PERSONALE CESSATO NELL’</w:t>
      </w:r>
      <w:r w:rsidR="004C24D4">
        <w:rPr>
          <w:rFonts w:ascii="Arial" w:hAnsi="Arial"/>
          <w:b/>
          <w:sz w:val="22"/>
          <w:szCs w:val="22"/>
        </w:rPr>
        <w:t>ANNO 201</w:t>
      </w:r>
      <w:r w:rsidR="00395D85">
        <w:rPr>
          <w:rFonts w:ascii="Arial" w:hAnsi="Arial"/>
          <w:b/>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146"/>
        <w:gridCol w:w="739"/>
        <w:gridCol w:w="2448"/>
        <w:gridCol w:w="1442"/>
        <w:gridCol w:w="1973"/>
        <w:gridCol w:w="1945"/>
        <w:gridCol w:w="1811"/>
        <w:gridCol w:w="1668"/>
      </w:tblGrid>
      <w:tr w:rsidR="004C24D4" w:rsidTr="006D4C31">
        <w:tc>
          <w:tcPr>
            <w:tcW w:w="617" w:type="dxa"/>
            <w:vMerge w:val="restart"/>
            <w:shd w:val="clear" w:color="auto" w:fill="D9D9D9"/>
            <w:vAlign w:val="center"/>
          </w:tcPr>
          <w:p w:rsidR="004C24D4" w:rsidRDefault="004C24D4" w:rsidP="00513CA4">
            <w:pPr>
              <w:jc w:val="center"/>
              <w:rPr>
                <w:rFonts w:ascii="Arial" w:hAnsi="Arial"/>
                <w:b/>
                <w:sz w:val="20"/>
              </w:rPr>
            </w:pPr>
            <w:r>
              <w:rPr>
                <w:rFonts w:ascii="Arial" w:hAnsi="Arial"/>
                <w:b/>
                <w:sz w:val="20"/>
              </w:rPr>
              <w:t>N.D.</w:t>
            </w:r>
          </w:p>
        </w:tc>
        <w:tc>
          <w:tcPr>
            <w:tcW w:w="2146" w:type="dxa"/>
            <w:vMerge w:val="restart"/>
            <w:shd w:val="clear" w:color="auto" w:fill="D9D9D9"/>
            <w:vAlign w:val="center"/>
          </w:tcPr>
          <w:p w:rsidR="004C24D4" w:rsidRDefault="004C24D4" w:rsidP="00513CA4">
            <w:pPr>
              <w:jc w:val="center"/>
              <w:rPr>
                <w:rFonts w:ascii="Arial" w:hAnsi="Arial"/>
                <w:b/>
                <w:sz w:val="20"/>
              </w:rPr>
            </w:pPr>
            <w:r>
              <w:rPr>
                <w:rFonts w:ascii="Arial" w:hAnsi="Arial"/>
                <w:b/>
                <w:sz w:val="20"/>
              </w:rPr>
              <w:t>Profilo professionale</w:t>
            </w:r>
          </w:p>
        </w:tc>
        <w:tc>
          <w:tcPr>
            <w:tcW w:w="739" w:type="dxa"/>
            <w:vMerge w:val="restart"/>
            <w:shd w:val="clear" w:color="auto" w:fill="D9D9D9"/>
            <w:vAlign w:val="center"/>
          </w:tcPr>
          <w:p w:rsidR="004C24D4" w:rsidRDefault="004C24D4" w:rsidP="001C235E">
            <w:pPr>
              <w:jc w:val="center"/>
              <w:rPr>
                <w:rFonts w:ascii="Arial" w:hAnsi="Arial"/>
                <w:b/>
                <w:sz w:val="20"/>
              </w:rPr>
            </w:pPr>
            <w:r>
              <w:rPr>
                <w:rFonts w:ascii="Arial" w:hAnsi="Arial"/>
                <w:b/>
                <w:sz w:val="20"/>
              </w:rPr>
              <w:t>Cat.</w:t>
            </w:r>
            <w:r w:rsidR="008B5C57">
              <w:rPr>
                <w:rStyle w:val="Rimandonotaapidipagina"/>
                <w:rFonts w:ascii="Arial" w:hAnsi="Arial"/>
                <w:b/>
                <w:sz w:val="20"/>
              </w:rPr>
              <w:footnoteReference w:id="22"/>
            </w:r>
          </w:p>
        </w:tc>
        <w:tc>
          <w:tcPr>
            <w:tcW w:w="2448" w:type="dxa"/>
            <w:vMerge w:val="restart"/>
            <w:shd w:val="clear" w:color="auto" w:fill="D9D9D9"/>
            <w:vAlign w:val="center"/>
          </w:tcPr>
          <w:p w:rsidR="004C24D4" w:rsidRDefault="004C24D4" w:rsidP="001C235E">
            <w:pPr>
              <w:jc w:val="center"/>
              <w:rPr>
                <w:rFonts w:ascii="Arial" w:hAnsi="Arial"/>
                <w:b/>
                <w:sz w:val="20"/>
              </w:rPr>
            </w:pPr>
            <w:r>
              <w:rPr>
                <w:rFonts w:ascii="Arial" w:hAnsi="Arial"/>
                <w:b/>
                <w:sz w:val="20"/>
              </w:rPr>
              <w:t>Modalità di cessazione</w:t>
            </w:r>
            <w:r w:rsidR="008B5C57">
              <w:rPr>
                <w:rStyle w:val="Rimandonotaapidipagina"/>
                <w:rFonts w:ascii="Arial" w:hAnsi="Arial"/>
                <w:b/>
                <w:sz w:val="20"/>
              </w:rPr>
              <w:footnoteReference w:id="23"/>
            </w:r>
          </w:p>
        </w:tc>
        <w:tc>
          <w:tcPr>
            <w:tcW w:w="1442" w:type="dxa"/>
            <w:vMerge w:val="restart"/>
            <w:shd w:val="clear" w:color="auto" w:fill="D9D9D9"/>
            <w:vAlign w:val="center"/>
          </w:tcPr>
          <w:p w:rsidR="004C24D4" w:rsidRDefault="004C24D4" w:rsidP="00513CA4">
            <w:pPr>
              <w:jc w:val="center"/>
              <w:rPr>
                <w:rFonts w:ascii="Arial" w:hAnsi="Arial"/>
                <w:b/>
                <w:sz w:val="20"/>
              </w:rPr>
            </w:pPr>
            <w:r>
              <w:rPr>
                <w:rFonts w:ascii="Arial" w:hAnsi="Arial"/>
                <w:b/>
                <w:sz w:val="20"/>
              </w:rPr>
              <w:t>Decorrenza</w:t>
            </w:r>
          </w:p>
        </w:tc>
        <w:tc>
          <w:tcPr>
            <w:tcW w:w="7397" w:type="dxa"/>
            <w:gridSpan w:val="4"/>
            <w:shd w:val="clear" w:color="auto" w:fill="D9D9D9"/>
          </w:tcPr>
          <w:p w:rsidR="004C24D4" w:rsidRDefault="004C24D4" w:rsidP="00513CA4">
            <w:pPr>
              <w:jc w:val="center"/>
              <w:rPr>
                <w:rFonts w:ascii="Arial" w:hAnsi="Arial"/>
                <w:b/>
                <w:sz w:val="20"/>
              </w:rPr>
            </w:pPr>
            <w:r>
              <w:rPr>
                <w:rFonts w:ascii="Arial" w:hAnsi="Arial"/>
                <w:b/>
                <w:sz w:val="20"/>
              </w:rPr>
              <w:t>Costo annuo</w:t>
            </w:r>
          </w:p>
        </w:tc>
      </w:tr>
      <w:tr w:rsidR="004C24D4" w:rsidTr="006D4C31">
        <w:tc>
          <w:tcPr>
            <w:tcW w:w="617" w:type="dxa"/>
            <w:vMerge/>
            <w:shd w:val="clear" w:color="auto" w:fill="D9D9D9"/>
          </w:tcPr>
          <w:p w:rsidR="004C24D4" w:rsidRDefault="004C24D4" w:rsidP="00513CA4">
            <w:pPr>
              <w:jc w:val="center"/>
              <w:rPr>
                <w:rFonts w:ascii="Arial" w:hAnsi="Arial"/>
                <w:b/>
                <w:sz w:val="20"/>
              </w:rPr>
            </w:pPr>
          </w:p>
        </w:tc>
        <w:tc>
          <w:tcPr>
            <w:tcW w:w="2146" w:type="dxa"/>
            <w:vMerge/>
            <w:shd w:val="clear" w:color="auto" w:fill="D9D9D9"/>
          </w:tcPr>
          <w:p w:rsidR="004C24D4" w:rsidRDefault="004C24D4" w:rsidP="00513CA4">
            <w:pPr>
              <w:jc w:val="center"/>
              <w:rPr>
                <w:rFonts w:ascii="Arial" w:hAnsi="Arial"/>
                <w:b/>
                <w:sz w:val="20"/>
              </w:rPr>
            </w:pPr>
          </w:p>
        </w:tc>
        <w:tc>
          <w:tcPr>
            <w:tcW w:w="739" w:type="dxa"/>
            <w:vMerge/>
            <w:shd w:val="clear" w:color="auto" w:fill="D9D9D9"/>
          </w:tcPr>
          <w:p w:rsidR="004C24D4" w:rsidRDefault="004C24D4" w:rsidP="00513CA4">
            <w:pPr>
              <w:jc w:val="center"/>
              <w:rPr>
                <w:rFonts w:ascii="Arial" w:hAnsi="Arial"/>
                <w:b/>
                <w:sz w:val="20"/>
              </w:rPr>
            </w:pPr>
          </w:p>
        </w:tc>
        <w:tc>
          <w:tcPr>
            <w:tcW w:w="2448" w:type="dxa"/>
            <w:vMerge/>
            <w:shd w:val="clear" w:color="auto" w:fill="D9D9D9"/>
          </w:tcPr>
          <w:p w:rsidR="004C24D4" w:rsidRDefault="004C24D4" w:rsidP="00513CA4">
            <w:pPr>
              <w:jc w:val="center"/>
              <w:rPr>
                <w:rFonts w:ascii="Arial" w:hAnsi="Arial"/>
                <w:b/>
                <w:sz w:val="20"/>
              </w:rPr>
            </w:pPr>
          </w:p>
        </w:tc>
        <w:tc>
          <w:tcPr>
            <w:tcW w:w="1442" w:type="dxa"/>
            <w:vMerge/>
            <w:shd w:val="clear" w:color="auto" w:fill="D9D9D9"/>
          </w:tcPr>
          <w:p w:rsidR="004C24D4" w:rsidRDefault="004C24D4" w:rsidP="00513CA4">
            <w:pPr>
              <w:jc w:val="center"/>
              <w:rPr>
                <w:rFonts w:ascii="Arial" w:hAnsi="Arial"/>
                <w:b/>
                <w:sz w:val="20"/>
              </w:rPr>
            </w:pPr>
          </w:p>
        </w:tc>
        <w:tc>
          <w:tcPr>
            <w:tcW w:w="1973" w:type="dxa"/>
            <w:shd w:val="clear" w:color="auto" w:fill="D9D9D9"/>
            <w:vAlign w:val="center"/>
          </w:tcPr>
          <w:p w:rsidR="004C24D4" w:rsidRDefault="004C24D4" w:rsidP="001C235E">
            <w:pPr>
              <w:jc w:val="center"/>
              <w:rPr>
                <w:rFonts w:ascii="Arial" w:hAnsi="Arial"/>
                <w:b/>
                <w:sz w:val="20"/>
              </w:rPr>
            </w:pPr>
            <w:r>
              <w:rPr>
                <w:rFonts w:ascii="Arial" w:hAnsi="Arial"/>
                <w:b/>
                <w:sz w:val="20"/>
              </w:rPr>
              <w:t>Tabellare</w:t>
            </w:r>
            <w:r w:rsidR="00BB27E2">
              <w:rPr>
                <w:rStyle w:val="Rimandonotaapidipagina"/>
                <w:rFonts w:ascii="Arial" w:hAnsi="Arial"/>
                <w:b/>
                <w:sz w:val="20"/>
              </w:rPr>
              <w:footnoteReference w:id="24"/>
            </w:r>
          </w:p>
        </w:tc>
        <w:tc>
          <w:tcPr>
            <w:tcW w:w="1945" w:type="dxa"/>
            <w:shd w:val="clear" w:color="auto" w:fill="D9D9D9"/>
            <w:vAlign w:val="center"/>
          </w:tcPr>
          <w:p w:rsidR="004C24D4" w:rsidRDefault="004C24D4" w:rsidP="001C235E">
            <w:pPr>
              <w:jc w:val="center"/>
              <w:rPr>
                <w:rFonts w:ascii="Arial" w:hAnsi="Arial"/>
                <w:b/>
                <w:sz w:val="20"/>
              </w:rPr>
            </w:pPr>
            <w:r>
              <w:rPr>
                <w:rFonts w:ascii="Arial" w:hAnsi="Arial"/>
                <w:b/>
                <w:sz w:val="20"/>
              </w:rPr>
              <w:t>Trattamento accessorio</w:t>
            </w:r>
            <w:r w:rsidR="00BB27E2">
              <w:rPr>
                <w:rStyle w:val="Rimandonotaapidipagina"/>
                <w:rFonts w:ascii="Arial" w:hAnsi="Arial"/>
                <w:b/>
                <w:sz w:val="20"/>
              </w:rPr>
              <w:footnoteReference w:id="25"/>
            </w:r>
          </w:p>
        </w:tc>
        <w:tc>
          <w:tcPr>
            <w:tcW w:w="1811" w:type="dxa"/>
            <w:shd w:val="clear" w:color="auto" w:fill="D9D9D9"/>
            <w:vAlign w:val="center"/>
          </w:tcPr>
          <w:p w:rsidR="004C24D4" w:rsidRDefault="004C24D4" w:rsidP="00513CA4">
            <w:pPr>
              <w:jc w:val="center"/>
              <w:rPr>
                <w:rFonts w:ascii="Arial" w:hAnsi="Arial"/>
                <w:b/>
                <w:sz w:val="20"/>
              </w:rPr>
            </w:pPr>
            <w:r>
              <w:rPr>
                <w:rFonts w:ascii="Arial" w:hAnsi="Arial"/>
                <w:b/>
                <w:sz w:val="20"/>
              </w:rPr>
              <w:t>Oneri riflessi</w:t>
            </w:r>
          </w:p>
        </w:tc>
        <w:tc>
          <w:tcPr>
            <w:tcW w:w="1668" w:type="dxa"/>
            <w:shd w:val="clear" w:color="auto" w:fill="D9D9D9"/>
            <w:vAlign w:val="center"/>
          </w:tcPr>
          <w:p w:rsidR="004C24D4" w:rsidRDefault="004C24D4" w:rsidP="00513CA4">
            <w:pPr>
              <w:jc w:val="center"/>
              <w:rPr>
                <w:rFonts w:ascii="Arial" w:hAnsi="Arial"/>
                <w:b/>
                <w:sz w:val="20"/>
              </w:rPr>
            </w:pPr>
            <w:r>
              <w:rPr>
                <w:rFonts w:ascii="Arial" w:hAnsi="Arial"/>
                <w:b/>
                <w:sz w:val="20"/>
              </w:rPr>
              <w:t>TOTALE</w:t>
            </w:r>
          </w:p>
        </w:tc>
      </w:tr>
      <w:tr w:rsidR="00CB5DB8" w:rsidTr="006D4C31">
        <w:trPr>
          <w:trHeight w:val="397"/>
        </w:trPr>
        <w:tc>
          <w:tcPr>
            <w:tcW w:w="617" w:type="dxa"/>
          </w:tcPr>
          <w:p w:rsidR="00CB5DB8" w:rsidRDefault="00CB5DB8" w:rsidP="00513CA4">
            <w:pPr>
              <w:spacing w:before="60" w:after="60"/>
              <w:jc w:val="both"/>
              <w:rPr>
                <w:rFonts w:ascii="Arial" w:hAnsi="Arial"/>
                <w:sz w:val="20"/>
              </w:rPr>
            </w:pPr>
          </w:p>
        </w:tc>
        <w:tc>
          <w:tcPr>
            <w:tcW w:w="2146" w:type="dxa"/>
          </w:tcPr>
          <w:p w:rsidR="00CB5DB8" w:rsidRDefault="00CB5DB8" w:rsidP="00513CA4">
            <w:pPr>
              <w:spacing w:before="60" w:after="60"/>
              <w:jc w:val="both"/>
              <w:rPr>
                <w:rFonts w:ascii="Arial" w:hAnsi="Arial"/>
                <w:sz w:val="20"/>
              </w:rPr>
            </w:pPr>
            <w:r>
              <w:rPr>
                <w:rFonts w:ascii="Arial" w:hAnsi="Arial"/>
                <w:sz w:val="20"/>
              </w:rPr>
              <w:t>Esecutore</w:t>
            </w:r>
          </w:p>
        </w:tc>
        <w:tc>
          <w:tcPr>
            <w:tcW w:w="739" w:type="dxa"/>
          </w:tcPr>
          <w:p w:rsidR="00CB5DB8" w:rsidRDefault="00CB5DB8" w:rsidP="00513CA4">
            <w:pPr>
              <w:spacing w:before="60" w:after="60"/>
              <w:jc w:val="both"/>
              <w:rPr>
                <w:rFonts w:ascii="Arial" w:hAnsi="Arial"/>
                <w:sz w:val="20"/>
              </w:rPr>
            </w:pPr>
            <w:r>
              <w:rPr>
                <w:rFonts w:ascii="Arial" w:hAnsi="Arial"/>
                <w:sz w:val="20"/>
              </w:rPr>
              <w:t>B</w:t>
            </w:r>
          </w:p>
        </w:tc>
        <w:tc>
          <w:tcPr>
            <w:tcW w:w="2448" w:type="dxa"/>
          </w:tcPr>
          <w:p w:rsidR="00CB5DB8" w:rsidRDefault="00CB5DB8" w:rsidP="00513CA4">
            <w:pPr>
              <w:spacing w:before="60" w:after="60"/>
              <w:jc w:val="both"/>
              <w:rPr>
                <w:rFonts w:ascii="Arial" w:hAnsi="Arial"/>
                <w:sz w:val="20"/>
              </w:rPr>
            </w:pPr>
            <w:r>
              <w:rPr>
                <w:rFonts w:ascii="Arial" w:hAnsi="Arial"/>
                <w:sz w:val="20"/>
              </w:rPr>
              <w:t>Decesso</w:t>
            </w:r>
          </w:p>
        </w:tc>
        <w:tc>
          <w:tcPr>
            <w:tcW w:w="1442" w:type="dxa"/>
          </w:tcPr>
          <w:p w:rsidR="00CB5DB8" w:rsidRDefault="00CB5DB8" w:rsidP="00513CA4">
            <w:pPr>
              <w:spacing w:before="60" w:after="60"/>
              <w:jc w:val="both"/>
              <w:rPr>
                <w:rFonts w:ascii="Arial" w:hAnsi="Arial"/>
                <w:sz w:val="20"/>
              </w:rPr>
            </w:pPr>
          </w:p>
        </w:tc>
        <w:tc>
          <w:tcPr>
            <w:tcW w:w="1973" w:type="dxa"/>
          </w:tcPr>
          <w:p w:rsidR="00CB5DB8" w:rsidRDefault="00CB5DB8" w:rsidP="00482E13">
            <w:pPr>
              <w:spacing w:before="60" w:after="60"/>
              <w:jc w:val="both"/>
              <w:rPr>
                <w:rFonts w:ascii="Arial" w:hAnsi="Arial"/>
                <w:sz w:val="20"/>
              </w:rPr>
            </w:pPr>
            <w:r>
              <w:rPr>
                <w:rFonts w:ascii="Arial" w:hAnsi="Arial"/>
                <w:sz w:val="20"/>
              </w:rPr>
              <w:t>€ 20.008,62</w:t>
            </w:r>
          </w:p>
        </w:tc>
        <w:tc>
          <w:tcPr>
            <w:tcW w:w="1945" w:type="dxa"/>
          </w:tcPr>
          <w:p w:rsidR="00CB5DB8" w:rsidRDefault="00CB5DB8" w:rsidP="00482E13">
            <w:pPr>
              <w:spacing w:before="60" w:after="60"/>
              <w:jc w:val="both"/>
              <w:rPr>
                <w:rFonts w:ascii="Arial" w:hAnsi="Arial"/>
                <w:sz w:val="20"/>
              </w:rPr>
            </w:pPr>
            <w:r>
              <w:rPr>
                <w:rFonts w:ascii="Arial" w:hAnsi="Arial"/>
                <w:sz w:val="20"/>
              </w:rPr>
              <w:t>€</w:t>
            </w:r>
          </w:p>
        </w:tc>
        <w:tc>
          <w:tcPr>
            <w:tcW w:w="1811" w:type="dxa"/>
          </w:tcPr>
          <w:p w:rsidR="00CB5DB8" w:rsidRDefault="00CB5DB8" w:rsidP="00482E13">
            <w:pPr>
              <w:spacing w:before="60" w:after="60"/>
              <w:jc w:val="both"/>
              <w:rPr>
                <w:rFonts w:ascii="Arial" w:hAnsi="Arial"/>
                <w:sz w:val="20"/>
              </w:rPr>
            </w:pPr>
            <w:r>
              <w:rPr>
                <w:rFonts w:ascii="Arial" w:hAnsi="Arial"/>
                <w:sz w:val="20"/>
              </w:rPr>
              <w:t>€ 7.039,03</w:t>
            </w:r>
          </w:p>
        </w:tc>
        <w:tc>
          <w:tcPr>
            <w:tcW w:w="1668" w:type="dxa"/>
          </w:tcPr>
          <w:p w:rsidR="00CB5DB8" w:rsidRDefault="00CB5DB8" w:rsidP="00482E13">
            <w:pPr>
              <w:spacing w:before="60" w:after="60"/>
              <w:jc w:val="both"/>
              <w:rPr>
                <w:rFonts w:ascii="Arial" w:hAnsi="Arial"/>
                <w:sz w:val="20"/>
              </w:rPr>
            </w:pPr>
            <w:r>
              <w:rPr>
                <w:rFonts w:ascii="Arial" w:hAnsi="Arial"/>
                <w:sz w:val="20"/>
              </w:rPr>
              <w:t>€ 27.047,65</w:t>
            </w:r>
          </w:p>
        </w:tc>
      </w:tr>
      <w:tr w:rsidR="00CB5DB8" w:rsidTr="006D4C31">
        <w:trPr>
          <w:trHeight w:val="397"/>
        </w:trPr>
        <w:tc>
          <w:tcPr>
            <w:tcW w:w="617" w:type="dxa"/>
          </w:tcPr>
          <w:p w:rsidR="00CB5DB8" w:rsidRDefault="00CB5DB8" w:rsidP="006E7396">
            <w:pPr>
              <w:spacing w:before="60" w:after="60"/>
              <w:jc w:val="both"/>
              <w:rPr>
                <w:rFonts w:ascii="Arial" w:hAnsi="Arial"/>
                <w:sz w:val="20"/>
              </w:rPr>
            </w:pPr>
          </w:p>
        </w:tc>
        <w:tc>
          <w:tcPr>
            <w:tcW w:w="2146" w:type="dxa"/>
          </w:tcPr>
          <w:p w:rsidR="00CB5DB8" w:rsidRDefault="00CB5DB8" w:rsidP="006E7396">
            <w:pPr>
              <w:spacing w:before="60" w:after="60"/>
              <w:jc w:val="both"/>
              <w:rPr>
                <w:rFonts w:ascii="Arial" w:hAnsi="Arial"/>
                <w:sz w:val="20"/>
              </w:rPr>
            </w:pPr>
          </w:p>
        </w:tc>
        <w:tc>
          <w:tcPr>
            <w:tcW w:w="739" w:type="dxa"/>
          </w:tcPr>
          <w:p w:rsidR="00CB5DB8" w:rsidRDefault="00CB5DB8" w:rsidP="006E7396">
            <w:pPr>
              <w:spacing w:before="60" w:after="60"/>
              <w:jc w:val="both"/>
              <w:rPr>
                <w:rFonts w:ascii="Arial" w:hAnsi="Arial"/>
                <w:sz w:val="20"/>
              </w:rPr>
            </w:pPr>
          </w:p>
        </w:tc>
        <w:tc>
          <w:tcPr>
            <w:tcW w:w="2448" w:type="dxa"/>
          </w:tcPr>
          <w:p w:rsidR="00CB5DB8" w:rsidRDefault="00CB5DB8" w:rsidP="006E7396">
            <w:pPr>
              <w:spacing w:before="60" w:after="60"/>
              <w:jc w:val="both"/>
              <w:rPr>
                <w:rFonts w:ascii="Arial" w:hAnsi="Arial"/>
                <w:sz w:val="20"/>
              </w:rPr>
            </w:pPr>
          </w:p>
        </w:tc>
        <w:tc>
          <w:tcPr>
            <w:tcW w:w="1442" w:type="dxa"/>
          </w:tcPr>
          <w:p w:rsidR="00CB5DB8" w:rsidRDefault="00CB5DB8" w:rsidP="006E7396">
            <w:pPr>
              <w:spacing w:before="60" w:after="60"/>
              <w:jc w:val="both"/>
              <w:rPr>
                <w:rFonts w:ascii="Arial" w:hAnsi="Arial"/>
                <w:sz w:val="20"/>
              </w:rPr>
            </w:pPr>
          </w:p>
        </w:tc>
        <w:tc>
          <w:tcPr>
            <w:tcW w:w="1973" w:type="dxa"/>
          </w:tcPr>
          <w:p w:rsidR="00CB5DB8" w:rsidRDefault="00CB5DB8" w:rsidP="006E7396">
            <w:pPr>
              <w:spacing w:before="60" w:after="60"/>
              <w:jc w:val="both"/>
              <w:rPr>
                <w:rFonts w:ascii="Arial" w:hAnsi="Arial"/>
                <w:sz w:val="20"/>
              </w:rPr>
            </w:pPr>
            <w:r>
              <w:rPr>
                <w:rFonts w:ascii="Arial" w:hAnsi="Arial"/>
                <w:sz w:val="20"/>
              </w:rPr>
              <w:t>€</w:t>
            </w:r>
          </w:p>
        </w:tc>
        <w:tc>
          <w:tcPr>
            <w:tcW w:w="1945" w:type="dxa"/>
          </w:tcPr>
          <w:p w:rsidR="00CB5DB8" w:rsidRDefault="00CB5DB8" w:rsidP="006E7396">
            <w:pPr>
              <w:spacing w:before="60" w:after="60"/>
              <w:jc w:val="both"/>
              <w:rPr>
                <w:rFonts w:ascii="Arial" w:hAnsi="Arial"/>
                <w:sz w:val="20"/>
              </w:rPr>
            </w:pPr>
            <w:r>
              <w:rPr>
                <w:rFonts w:ascii="Arial" w:hAnsi="Arial"/>
                <w:sz w:val="20"/>
              </w:rPr>
              <w:t>€</w:t>
            </w:r>
          </w:p>
        </w:tc>
        <w:tc>
          <w:tcPr>
            <w:tcW w:w="1811" w:type="dxa"/>
          </w:tcPr>
          <w:p w:rsidR="00CB5DB8" w:rsidRDefault="00CB5DB8" w:rsidP="006E7396">
            <w:pPr>
              <w:spacing w:before="60" w:after="60"/>
              <w:jc w:val="both"/>
              <w:rPr>
                <w:rFonts w:ascii="Arial" w:hAnsi="Arial"/>
                <w:sz w:val="20"/>
              </w:rPr>
            </w:pPr>
            <w:r>
              <w:rPr>
                <w:rFonts w:ascii="Arial" w:hAnsi="Arial"/>
                <w:sz w:val="20"/>
              </w:rPr>
              <w:t>€</w:t>
            </w:r>
          </w:p>
        </w:tc>
        <w:tc>
          <w:tcPr>
            <w:tcW w:w="1668" w:type="dxa"/>
          </w:tcPr>
          <w:p w:rsidR="00CB5DB8" w:rsidRDefault="00CB5DB8" w:rsidP="006E7396">
            <w:pPr>
              <w:spacing w:before="60" w:after="60"/>
              <w:jc w:val="both"/>
              <w:rPr>
                <w:rFonts w:ascii="Arial" w:hAnsi="Arial"/>
                <w:sz w:val="20"/>
              </w:rPr>
            </w:pPr>
            <w:r>
              <w:rPr>
                <w:rFonts w:ascii="Arial" w:hAnsi="Arial"/>
                <w:sz w:val="20"/>
              </w:rPr>
              <w:t>€</w:t>
            </w:r>
          </w:p>
        </w:tc>
      </w:tr>
      <w:tr w:rsidR="00CB5DB8" w:rsidTr="006D4C31">
        <w:trPr>
          <w:trHeight w:val="397"/>
        </w:trPr>
        <w:tc>
          <w:tcPr>
            <w:tcW w:w="617" w:type="dxa"/>
          </w:tcPr>
          <w:p w:rsidR="00CB5DB8" w:rsidRDefault="00CB5DB8" w:rsidP="00513CA4">
            <w:pPr>
              <w:spacing w:before="60" w:after="60"/>
              <w:jc w:val="both"/>
              <w:rPr>
                <w:rFonts w:ascii="Arial" w:hAnsi="Arial"/>
                <w:sz w:val="20"/>
              </w:rPr>
            </w:pPr>
          </w:p>
        </w:tc>
        <w:tc>
          <w:tcPr>
            <w:tcW w:w="2146" w:type="dxa"/>
          </w:tcPr>
          <w:p w:rsidR="00CB5DB8" w:rsidRDefault="00CB5DB8" w:rsidP="00513CA4">
            <w:pPr>
              <w:spacing w:before="60" w:after="60"/>
              <w:jc w:val="both"/>
              <w:rPr>
                <w:rFonts w:ascii="Arial" w:hAnsi="Arial"/>
                <w:sz w:val="20"/>
              </w:rPr>
            </w:pPr>
          </w:p>
        </w:tc>
        <w:tc>
          <w:tcPr>
            <w:tcW w:w="739" w:type="dxa"/>
          </w:tcPr>
          <w:p w:rsidR="00CB5DB8" w:rsidRDefault="00CB5DB8" w:rsidP="00513CA4">
            <w:pPr>
              <w:spacing w:before="60" w:after="60"/>
              <w:jc w:val="both"/>
              <w:rPr>
                <w:rFonts w:ascii="Arial" w:hAnsi="Arial"/>
                <w:sz w:val="20"/>
              </w:rPr>
            </w:pPr>
          </w:p>
        </w:tc>
        <w:tc>
          <w:tcPr>
            <w:tcW w:w="2448" w:type="dxa"/>
          </w:tcPr>
          <w:p w:rsidR="00CB5DB8" w:rsidRDefault="00CB5DB8" w:rsidP="00513CA4">
            <w:pPr>
              <w:spacing w:before="60" w:after="60"/>
              <w:jc w:val="both"/>
              <w:rPr>
                <w:rFonts w:ascii="Arial" w:hAnsi="Arial"/>
                <w:sz w:val="20"/>
              </w:rPr>
            </w:pPr>
          </w:p>
        </w:tc>
        <w:tc>
          <w:tcPr>
            <w:tcW w:w="1442" w:type="dxa"/>
          </w:tcPr>
          <w:p w:rsidR="00CB5DB8" w:rsidRDefault="00CB5DB8" w:rsidP="00513CA4">
            <w:pPr>
              <w:spacing w:before="60" w:after="60"/>
              <w:jc w:val="both"/>
              <w:rPr>
                <w:rFonts w:ascii="Arial" w:hAnsi="Arial"/>
                <w:sz w:val="20"/>
              </w:rPr>
            </w:pPr>
          </w:p>
        </w:tc>
        <w:tc>
          <w:tcPr>
            <w:tcW w:w="1973" w:type="dxa"/>
          </w:tcPr>
          <w:p w:rsidR="00CB5DB8" w:rsidRDefault="00CB5DB8" w:rsidP="00513CA4">
            <w:pPr>
              <w:spacing w:before="60" w:after="60"/>
              <w:jc w:val="both"/>
              <w:rPr>
                <w:rFonts w:ascii="Arial" w:hAnsi="Arial"/>
                <w:sz w:val="20"/>
              </w:rPr>
            </w:pPr>
            <w:r>
              <w:rPr>
                <w:rFonts w:ascii="Arial" w:hAnsi="Arial"/>
                <w:sz w:val="20"/>
              </w:rPr>
              <w:t>€</w:t>
            </w:r>
          </w:p>
        </w:tc>
        <w:tc>
          <w:tcPr>
            <w:tcW w:w="1945" w:type="dxa"/>
          </w:tcPr>
          <w:p w:rsidR="00CB5DB8" w:rsidRDefault="00CB5DB8" w:rsidP="00513CA4">
            <w:pPr>
              <w:spacing w:before="60" w:after="60"/>
              <w:jc w:val="both"/>
              <w:rPr>
                <w:rFonts w:ascii="Arial" w:hAnsi="Arial"/>
                <w:sz w:val="20"/>
              </w:rPr>
            </w:pPr>
            <w:r>
              <w:rPr>
                <w:rFonts w:ascii="Arial" w:hAnsi="Arial"/>
                <w:sz w:val="20"/>
              </w:rPr>
              <w:t>€</w:t>
            </w:r>
          </w:p>
        </w:tc>
        <w:tc>
          <w:tcPr>
            <w:tcW w:w="1811" w:type="dxa"/>
          </w:tcPr>
          <w:p w:rsidR="00CB5DB8" w:rsidRDefault="00CB5DB8" w:rsidP="00513CA4">
            <w:pPr>
              <w:spacing w:before="60" w:after="60"/>
              <w:jc w:val="both"/>
              <w:rPr>
                <w:rFonts w:ascii="Arial" w:hAnsi="Arial"/>
                <w:sz w:val="20"/>
              </w:rPr>
            </w:pPr>
            <w:r>
              <w:rPr>
                <w:rFonts w:ascii="Arial" w:hAnsi="Arial"/>
                <w:sz w:val="20"/>
              </w:rPr>
              <w:t>€</w:t>
            </w:r>
          </w:p>
        </w:tc>
        <w:tc>
          <w:tcPr>
            <w:tcW w:w="1668" w:type="dxa"/>
          </w:tcPr>
          <w:p w:rsidR="00CB5DB8" w:rsidRDefault="00CB5DB8" w:rsidP="00513CA4">
            <w:pPr>
              <w:spacing w:before="60" w:after="60"/>
              <w:jc w:val="both"/>
              <w:rPr>
                <w:rFonts w:ascii="Arial" w:hAnsi="Arial"/>
                <w:sz w:val="20"/>
              </w:rPr>
            </w:pPr>
            <w:r>
              <w:rPr>
                <w:rFonts w:ascii="Arial" w:hAnsi="Arial"/>
                <w:sz w:val="20"/>
              </w:rPr>
              <w:t>€</w:t>
            </w:r>
          </w:p>
        </w:tc>
      </w:tr>
      <w:tr w:rsidR="00CB5DB8" w:rsidTr="006D4C31">
        <w:trPr>
          <w:trHeight w:val="397"/>
        </w:trPr>
        <w:tc>
          <w:tcPr>
            <w:tcW w:w="617" w:type="dxa"/>
            <w:tcBorders>
              <w:bottom w:val="single" w:sz="4" w:space="0" w:color="auto"/>
            </w:tcBorders>
          </w:tcPr>
          <w:p w:rsidR="00CB5DB8" w:rsidRDefault="00CB5DB8" w:rsidP="00513CA4">
            <w:pPr>
              <w:spacing w:before="60" w:after="60"/>
              <w:jc w:val="both"/>
              <w:rPr>
                <w:rFonts w:ascii="Arial" w:hAnsi="Arial"/>
                <w:sz w:val="20"/>
              </w:rPr>
            </w:pPr>
          </w:p>
        </w:tc>
        <w:tc>
          <w:tcPr>
            <w:tcW w:w="2146" w:type="dxa"/>
            <w:tcBorders>
              <w:bottom w:val="single" w:sz="4" w:space="0" w:color="auto"/>
            </w:tcBorders>
          </w:tcPr>
          <w:p w:rsidR="00CB5DB8" w:rsidRDefault="00CB5DB8" w:rsidP="00513CA4">
            <w:pPr>
              <w:spacing w:before="60" w:after="60"/>
              <w:jc w:val="both"/>
              <w:rPr>
                <w:rFonts w:ascii="Arial" w:hAnsi="Arial"/>
                <w:sz w:val="20"/>
              </w:rPr>
            </w:pPr>
          </w:p>
        </w:tc>
        <w:tc>
          <w:tcPr>
            <w:tcW w:w="739" w:type="dxa"/>
            <w:tcBorders>
              <w:bottom w:val="single" w:sz="4" w:space="0" w:color="auto"/>
            </w:tcBorders>
          </w:tcPr>
          <w:p w:rsidR="00CB5DB8" w:rsidRDefault="00CB5DB8" w:rsidP="00513CA4">
            <w:pPr>
              <w:spacing w:before="60" w:after="60"/>
              <w:jc w:val="both"/>
              <w:rPr>
                <w:rFonts w:ascii="Arial" w:hAnsi="Arial"/>
                <w:sz w:val="20"/>
              </w:rPr>
            </w:pPr>
          </w:p>
        </w:tc>
        <w:tc>
          <w:tcPr>
            <w:tcW w:w="2448" w:type="dxa"/>
            <w:tcBorders>
              <w:bottom w:val="single" w:sz="4" w:space="0" w:color="auto"/>
            </w:tcBorders>
          </w:tcPr>
          <w:p w:rsidR="00CB5DB8" w:rsidRDefault="00CB5DB8" w:rsidP="00513CA4">
            <w:pPr>
              <w:spacing w:before="60" w:after="60"/>
              <w:jc w:val="both"/>
              <w:rPr>
                <w:rFonts w:ascii="Arial" w:hAnsi="Arial"/>
                <w:sz w:val="20"/>
              </w:rPr>
            </w:pPr>
          </w:p>
        </w:tc>
        <w:tc>
          <w:tcPr>
            <w:tcW w:w="1442" w:type="dxa"/>
            <w:tcBorders>
              <w:bottom w:val="single" w:sz="4" w:space="0" w:color="auto"/>
            </w:tcBorders>
          </w:tcPr>
          <w:p w:rsidR="00CB5DB8" w:rsidRDefault="00CB5DB8" w:rsidP="00513CA4">
            <w:pPr>
              <w:spacing w:before="60" w:after="60"/>
              <w:jc w:val="both"/>
              <w:rPr>
                <w:rFonts w:ascii="Arial" w:hAnsi="Arial"/>
                <w:sz w:val="20"/>
              </w:rPr>
            </w:pPr>
          </w:p>
        </w:tc>
        <w:tc>
          <w:tcPr>
            <w:tcW w:w="1973" w:type="dxa"/>
          </w:tcPr>
          <w:p w:rsidR="00CB5DB8" w:rsidRDefault="00CB5DB8" w:rsidP="00513CA4">
            <w:pPr>
              <w:spacing w:before="60" w:after="60"/>
              <w:jc w:val="both"/>
              <w:rPr>
                <w:rFonts w:ascii="Arial" w:hAnsi="Arial"/>
                <w:sz w:val="20"/>
              </w:rPr>
            </w:pPr>
            <w:r>
              <w:rPr>
                <w:rFonts w:ascii="Arial" w:hAnsi="Arial"/>
                <w:sz w:val="20"/>
              </w:rPr>
              <w:t>€</w:t>
            </w:r>
          </w:p>
        </w:tc>
        <w:tc>
          <w:tcPr>
            <w:tcW w:w="1945" w:type="dxa"/>
          </w:tcPr>
          <w:p w:rsidR="00CB5DB8" w:rsidRDefault="00CB5DB8" w:rsidP="00513CA4">
            <w:pPr>
              <w:spacing w:before="60" w:after="60"/>
              <w:jc w:val="both"/>
              <w:rPr>
                <w:rFonts w:ascii="Arial" w:hAnsi="Arial"/>
                <w:sz w:val="20"/>
              </w:rPr>
            </w:pPr>
            <w:r>
              <w:rPr>
                <w:rFonts w:ascii="Arial" w:hAnsi="Arial"/>
                <w:sz w:val="20"/>
              </w:rPr>
              <w:t>€</w:t>
            </w:r>
          </w:p>
        </w:tc>
        <w:tc>
          <w:tcPr>
            <w:tcW w:w="1811" w:type="dxa"/>
          </w:tcPr>
          <w:p w:rsidR="00CB5DB8" w:rsidRDefault="00CB5DB8" w:rsidP="00513CA4">
            <w:pPr>
              <w:spacing w:before="60" w:after="60"/>
              <w:jc w:val="both"/>
              <w:rPr>
                <w:rFonts w:ascii="Arial" w:hAnsi="Arial"/>
                <w:sz w:val="20"/>
              </w:rPr>
            </w:pPr>
            <w:r>
              <w:rPr>
                <w:rFonts w:ascii="Arial" w:hAnsi="Arial"/>
                <w:sz w:val="20"/>
              </w:rPr>
              <w:t>€</w:t>
            </w:r>
          </w:p>
        </w:tc>
        <w:tc>
          <w:tcPr>
            <w:tcW w:w="1668" w:type="dxa"/>
          </w:tcPr>
          <w:p w:rsidR="00CB5DB8" w:rsidRDefault="00CB5DB8" w:rsidP="00513CA4">
            <w:pPr>
              <w:spacing w:before="60" w:after="60"/>
              <w:jc w:val="both"/>
              <w:rPr>
                <w:rFonts w:ascii="Arial" w:hAnsi="Arial"/>
                <w:sz w:val="20"/>
              </w:rPr>
            </w:pPr>
            <w:r>
              <w:rPr>
                <w:rFonts w:ascii="Arial" w:hAnsi="Arial"/>
                <w:sz w:val="20"/>
              </w:rPr>
              <w:t>€</w:t>
            </w:r>
          </w:p>
        </w:tc>
      </w:tr>
      <w:tr w:rsidR="00CB5DB8" w:rsidTr="006D4C31">
        <w:trPr>
          <w:trHeight w:val="397"/>
        </w:trPr>
        <w:tc>
          <w:tcPr>
            <w:tcW w:w="617" w:type="dxa"/>
            <w:tcBorders>
              <w:bottom w:val="single" w:sz="4" w:space="0" w:color="auto"/>
            </w:tcBorders>
          </w:tcPr>
          <w:p w:rsidR="00CB5DB8" w:rsidRDefault="00CB5DB8" w:rsidP="00513CA4">
            <w:pPr>
              <w:spacing w:before="60" w:after="60"/>
              <w:jc w:val="both"/>
              <w:rPr>
                <w:rFonts w:ascii="Arial" w:hAnsi="Arial"/>
                <w:sz w:val="20"/>
              </w:rPr>
            </w:pPr>
          </w:p>
        </w:tc>
        <w:tc>
          <w:tcPr>
            <w:tcW w:w="2146" w:type="dxa"/>
            <w:tcBorders>
              <w:bottom w:val="single" w:sz="4" w:space="0" w:color="auto"/>
            </w:tcBorders>
          </w:tcPr>
          <w:p w:rsidR="00CB5DB8" w:rsidRDefault="00CB5DB8" w:rsidP="00513CA4">
            <w:pPr>
              <w:spacing w:before="60" w:after="60"/>
              <w:jc w:val="both"/>
              <w:rPr>
                <w:rFonts w:ascii="Arial" w:hAnsi="Arial"/>
                <w:sz w:val="20"/>
              </w:rPr>
            </w:pPr>
          </w:p>
        </w:tc>
        <w:tc>
          <w:tcPr>
            <w:tcW w:w="739" w:type="dxa"/>
            <w:tcBorders>
              <w:bottom w:val="single" w:sz="4" w:space="0" w:color="auto"/>
            </w:tcBorders>
          </w:tcPr>
          <w:p w:rsidR="00CB5DB8" w:rsidRDefault="00CB5DB8" w:rsidP="00513CA4">
            <w:pPr>
              <w:spacing w:before="60" w:after="60"/>
              <w:jc w:val="both"/>
              <w:rPr>
                <w:rFonts w:ascii="Arial" w:hAnsi="Arial"/>
                <w:sz w:val="20"/>
              </w:rPr>
            </w:pPr>
          </w:p>
        </w:tc>
        <w:tc>
          <w:tcPr>
            <w:tcW w:w="2448" w:type="dxa"/>
            <w:tcBorders>
              <w:bottom w:val="single" w:sz="4" w:space="0" w:color="auto"/>
            </w:tcBorders>
          </w:tcPr>
          <w:p w:rsidR="00CB5DB8" w:rsidRDefault="00CB5DB8" w:rsidP="00513CA4">
            <w:pPr>
              <w:spacing w:before="60" w:after="60"/>
              <w:jc w:val="both"/>
              <w:rPr>
                <w:rFonts w:ascii="Arial" w:hAnsi="Arial"/>
                <w:sz w:val="20"/>
              </w:rPr>
            </w:pPr>
          </w:p>
        </w:tc>
        <w:tc>
          <w:tcPr>
            <w:tcW w:w="1442" w:type="dxa"/>
            <w:tcBorders>
              <w:bottom w:val="single" w:sz="4" w:space="0" w:color="auto"/>
            </w:tcBorders>
          </w:tcPr>
          <w:p w:rsidR="00CB5DB8" w:rsidRDefault="00CB5DB8" w:rsidP="00513CA4">
            <w:pPr>
              <w:spacing w:before="60" w:after="60"/>
              <w:jc w:val="both"/>
              <w:rPr>
                <w:rFonts w:ascii="Arial" w:hAnsi="Arial"/>
                <w:sz w:val="20"/>
              </w:rPr>
            </w:pPr>
          </w:p>
        </w:tc>
        <w:tc>
          <w:tcPr>
            <w:tcW w:w="1973" w:type="dxa"/>
            <w:tcBorders>
              <w:bottom w:val="single" w:sz="4" w:space="0" w:color="auto"/>
            </w:tcBorders>
          </w:tcPr>
          <w:p w:rsidR="00CB5DB8" w:rsidRDefault="00CB5DB8" w:rsidP="00513CA4">
            <w:pPr>
              <w:spacing w:before="60" w:after="60"/>
              <w:jc w:val="both"/>
              <w:rPr>
                <w:rFonts w:ascii="Arial" w:hAnsi="Arial"/>
                <w:sz w:val="20"/>
              </w:rPr>
            </w:pPr>
            <w:r>
              <w:rPr>
                <w:rFonts w:ascii="Arial" w:hAnsi="Arial"/>
                <w:sz w:val="20"/>
              </w:rPr>
              <w:t>€</w:t>
            </w:r>
          </w:p>
        </w:tc>
        <w:tc>
          <w:tcPr>
            <w:tcW w:w="1945" w:type="dxa"/>
            <w:tcBorders>
              <w:bottom w:val="single" w:sz="4" w:space="0" w:color="auto"/>
            </w:tcBorders>
          </w:tcPr>
          <w:p w:rsidR="00CB5DB8" w:rsidRDefault="00CB5DB8" w:rsidP="00513CA4">
            <w:pPr>
              <w:spacing w:before="60" w:after="60"/>
              <w:jc w:val="both"/>
              <w:rPr>
                <w:rFonts w:ascii="Arial" w:hAnsi="Arial"/>
                <w:sz w:val="20"/>
              </w:rPr>
            </w:pPr>
            <w:r>
              <w:rPr>
                <w:rFonts w:ascii="Arial" w:hAnsi="Arial"/>
                <w:sz w:val="20"/>
              </w:rPr>
              <w:t>€</w:t>
            </w:r>
          </w:p>
        </w:tc>
        <w:tc>
          <w:tcPr>
            <w:tcW w:w="1811" w:type="dxa"/>
            <w:tcBorders>
              <w:bottom w:val="single" w:sz="4" w:space="0" w:color="auto"/>
            </w:tcBorders>
          </w:tcPr>
          <w:p w:rsidR="00CB5DB8" w:rsidRDefault="00CB5DB8" w:rsidP="00513CA4">
            <w:pPr>
              <w:spacing w:before="60" w:after="60"/>
              <w:jc w:val="both"/>
              <w:rPr>
                <w:rFonts w:ascii="Arial" w:hAnsi="Arial"/>
                <w:sz w:val="20"/>
              </w:rPr>
            </w:pPr>
            <w:r>
              <w:rPr>
                <w:rFonts w:ascii="Arial" w:hAnsi="Arial"/>
                <w:sz w:val="20"/>
              </w:rPr>
              <w:t>€</w:t>
            </w:r>
          </w:p>
        </w:tc>
        <w:tc>
          <w:tcPr>
            <w:tcW w:w="1668" w:type="dxa"/>
          </w:tcPr>
          <w:p w:rsidR="00CB5DB8" w:rsidRDefault="00CB5DB8" w:rsidP="00513CA4">
            <w:pPr>
              <w:spacing w:before="60" w:after="60"/>
              <w:jc w:val="both"/>
              <w:rPr>
                <w:rFonts w:ascii="Arial" w:hAnsi="Arial"/>
                <w:sz w:val="20"/>
              </w:rPr>
            </w:pPr>
            <w:r>
              <w:rPr>
                <w:rFonts w:ascii="Arial" w:hAnsi="Arial"/>
                <w:sz w:val="20"/>
              </w:rPr>
              <w:t>€</w:t>
            </w:r>
          </w:p>
        </w:tc>
      </w:tr>
      <w:tr w:rsidR="00CB5DB8" w:rsidTr="006D4C31">
        <w:trPr>
          <w:trHeight w:val="397"/>
        </w:trPr>
        <w:tc>
          <w:tcPr>
            <w:tcW w:w="7392" w:type="dxa"/>
            <w:gridSpan w:val="5"/>
            <w:tcBorders>
              <w:top w:val="single" w:sz="4" w:space="0" w:color="auto"/>
              <w:left w:val="nil"/>
              <w:bottom w:val="nil"/>
              <w:right w:val="nil"/>
            </w:tcBorders>
          </w:tcPr>
          <w:p w:rsidR="00CB5DB8" w:rsidRDefault="00CB5DB8" w:rsidP="00513CA4">
            <w:pPr>
              <w:spacing w:before="60" w:after="60"/>
              <w:jc w:val="right"/>
              <w:rPr>
                <w:rFonts w:ascii="Arial" w:hAnsi="Arial"/>
                <w:b/>
                <w:sz w:val="20"/>
              </w:rPr>
            </w:pPr>
            <w:r>
              <w:rPr>
                <w:rFonts w:ascii="Arial" w:hAnsi="Arial"/>
                <w:b/>
                <w:sz w:val="20"/>
              </w:rPr>
              <w:t>TOTALE COSTO CESSATI ANNO 2018 (A)</w:t>
            </w:r>
          </w:p>
        </w:tc>
        <w:tc>
          <w:tcPr>
            <w:tcW w:w="1973" w:type="dxa"/>
            <w:tcBorders>
              <w:left w:val="nil"/>
              <w:bottom w:val="nil"/>
              <w:right w:val="nil"/>
            </w:tcBorders>
          </w:tcPr>
          <w:p w:rsidR="00CB5DB8" w:rsidRDefault="00CB5DB8" w:rsidP="00513CA4">
            <w:pPr>
              <w:spacing w:before="60" w:after="60"/>
              <w:jc w:val="both"/>
              <w:rPr>
                <w:rFonts w:ascii="Arial" w:hAnsi="Arial"/>
                <w:sz w:val="20"/>
              </w:rPr>
            </w:pPr>
          </w:p>
        </w:tc>
        <w:tc>
          <w:tcPr>
            <w:tcW w:w="1945" w:type="dxa"/>
            <w:tcBorders>
              <w:left w:val="nil"/>
              <w:bottom w:val="nil"/>
              <w:right w:val="nil"/>
            </w:tcBorders>
          </w:tcPr>
          <w:p w:rsidR="00CB5DB8" w:rsidRDefault="00CB5DB8" w:rsidP="00513CA4">
            <w:pPr>
              <w:spacing w:before="60" w:after="60"/>
              <w:jc w:val="both"/>
              <w:rPr>
                <w:rFonts w:ascii="Arial" w:hAnsi="Arial"/>
                <w:sz w:val="20"/>
              </w:rPr>
            </w:pPr>
          </w:p>
        </w:tc>
        <w:tc>
          <w:tcPr>
            <w:tcW w:w="1811" w:type="dxa"/>
            <w:tcBorders>
              <w:left w:val="nil"/>
              <w:bottom w:val="nil"/>
            </w:tcBorders>
          </w:tcPr>
          <w:p w:rsidR="00CB5DB8" w:rsidRDefault="00CB5DB8" w:rsidP="00513CA4">
            <w:pPr>
              <w:spacing w:before="60" w:after="60"/>
              <w:jc w:val="both"/>
              <w:rPr>
                <w:rFonts w:ascii="Arial" w:hAnsi="Arial"/>
                <w:sz w:val="20"/>
              </w:rPr>
            </w:pPr>
          </w:p>
        </w:tc>
        <w:tc>
          <w:tcPr>
            <w:tcW w:w="1668" w:type="dxa"/>
          </w:tcPr>
          <w:p w:rsidR="00CB5DB8" w:rsidRDefault="00CB5DB8" w:rsidP="00513CA4">
            <w:pPr>
              <w:spacing w:before="60" w:after="60"/>
              <w:jc w:val="both"/>
              <w:rPr>
                <w:rFonts w:ascii="Arial" w:hAnsi="Arial"/>
                <w:sz w:val="20"/>
              </w:rPr>
            </w:pPr>
            <w:r>
              <w:rPr>
                <w:rFonts w:ascii="Arial" w:hAnsi="Arial"/>
                <w:sz w:val="20"/>
              </w:rPr>
              <w:t>€ 27.047,65</w:t>
            </w:r>
          </w:p>
        </w:tc>
      </w:tr>
      <w:tr w:rsidR="00CB5DB8" w:rsidTr="00B47B58">
        <w:trPr>
          <w:trHeight w:val="397"/>
        </w:trPr>
        <w:tc>
          <w:tcPr>
            <w:tcW w:w="7392" w:type="dxa"/>
            <w:gridSpan w:val="5"/>
            <w:tcBorders>
              <w:top w:val="nil"/>
              <w:left w:val="nil"/>
              <w:bottom w:val="nil"/>
              <w:right w:val="nil"/>
            </w:tcBorders>
          </w:tcPr>
          <w:p w:rsidR="00CB5DB8" w:rsidRDefault="00CB5DB8" w:rsidP="00B47B58">
            <w:pPr>
              <w:spacing w:before="60" w:after="60"/>
              <w:jc w:val="right"/>
              <w:rPr>
                <w:rFonts w:ascii="Arial" w:hAnsi="Arial"/>
                <w:b/>
                <w:sz w:val="20"/>
              </w:rPr>
            </w:pPr>
            <w:r>
              <w:rPr>
                <w:rFonts w:ascii="Arial" w:hAnsi="Arial"/>
                <w:b/>
                <w:sz w:val="20"/>
              </w:rPr>
              <w:t>QUOTA PER NUOVE ASSUNZIONI 2019 (100% di A</w:t>
            </w:r>
            <w:r>
              <w:rPr>
                <w:rStyle w:val="Rimandonotaapidipagina"/>
                <w:rFonts w:ascii="Arial" w:hAnsi="Arial"/>
                <w:b/>
                <w:sz w:val="20"/>
              </w:rPr>
              <w:footnoteReference w:id="26"/>
            </w:r>
            <w:r>
              <w:rPr>
                <w:rFonts w:ascii="Arial" w:hAnsi="Arial"/>
                <w:b/>
                <w:sz w:val="20"/>
              </w:rPr>
              <w:t>) (B)</w:t>
            </w:r>
          </w:p>
        </w:tc>
        <w:tc>
          <w:tcPr>
            <w:tcW w:w="1973" w:type="dxa"/>
            <w:tcBorders>
              <w:top w:val="nil"/>
              <w:left w:val="nil"/>
              <w:bottom w:val="nil"/>
              <w:right w:val="nil"/>
            </w:tcBorders>
          </w:tcPr>
          <w:p w:rsidR="00CB5DB8" w:rsidRDefault="00CB5DB8" w:rsidP="00B47B58">
            <w:pPr>
              <w:spacing w:before="60" w:after="60"/>
              <w:jc w:val="both"/>
              <w:rPr>
                <w:rFonts w:ascii="Arial" w:hAnsi="Arial"/>
                <w:sz w:val="20"/>
              </w:rPr>
            </w:pPr>
            <w:r>
              <w:rPr>
                <w:rFonts w:ascii="Arial" w:hAnsi="Arial"/>
                <w:sz w:val="20"/>
              </w:rPr>
              <w:t>(90%)</w:t>
            </w:r>
          </w:p>
        </w:tc>
        <w:tc>
          <w:tcPr>
            <w:tcW w:w="1945" w:type="dxa"/>
            <w:tcBorders>
              <w:top w:val="nil"/>
              <w:left w:val="nil"/>
              <w:bottom w:val="nil"/>
              <w:right w:val="nil"/>
            </w:tcBorders>
          </w:tcPr>
          <w:p w:rsidR="00CB5DB8" w:rsidRDefault="00CB5DB8" w:rsidP="00B47B58">
            <w:pPr>
              <w:spacing w:before="60" w:after="60"/>
              <w:jc w:val="both"/>
              <w:rPr>
                <w:rFonts w:ascii="Arial" w:hAnsi="Arial"/>
                <w:sz w:val="20"/>
              </w:rPr>
            </w:pPr>
          </w:p>
        </w:tc>
        <w:tc>
          <w:tcPr>
            <w:tcW w:w="1811" w:type="dxa"/>
            <w:tcBorders>
              <w:top w:val="nil"/>
              <w:left w:val="nil"/>
              <w:bottom w:val="nil"/>
            </w:tcBorders>
          </w:tcPr>
          <w:p w:rsidR="00CB5DB8" w:rsidRDefault="00CB5DB8" w:rsidP="00B47B58">
            <w:pPr>
              <w:spacing w:before="60" w:after="60"/>
              <w:jc w:val="both"/>
              <w:rPr>
                <w:rFonts w:ascii="Arial" w:hAnsi="Arial"/>
                <w:sz w:val="20"/>
              </w:rPr>
            </w:pPr>
          </w:p>
        </w:tc>
        <w:tc>
          <w:tcPr>
            <w:tcW w:w="1668" w:type="dxa"/>
          </w:tcPr>
          <w:p w:rsidR="00CB5DB8" w:rsidRDefault="00CB5DB8" w:rsidP="00B47B58">
            <w:pPr>
              <w:spacing w:before="60" w:after="60"/>
              <w:jc w:val="both"/>
              <w:rPr>
                <w:rFonts w:ascii="Arial" w:hAnsi="Arial"/>
                <w:sz w:val="20"/>
              </w:rPr>
            </w:pPr>
            <w:r>
              <w:rPr>
                <w:rFonts w:ascii="Arial" w:hAnsi="Arial"/>
                <w:sz w:val="20"/>
              </w:rPr>
              <w:t>€ 24.342,88</w:t>
            </w:r>
          </w:p>
        </w:tc>
      </w:tr>
    </w:tbl>
    <w:p w:rsidR="004C24D4" w:rsidRDefault="004C24D4" w:rsidP="004C24D4">
      <w:pPr>
        <w:spacing w:before="40" w:after="40"/>
        <w:jc w:val="both"/>
        <w:rPr>
          <w:rFonts w:ascii="Arial" w:hAnsi="Arial"/>
          <w:sz w:val="20"/>
        </w:rPr>
      </w:pPr>
    </w:p>
    <w:p w:rsidR="00392BD8" w:rsidRDefault="00392BD8" w:rsidP="004C24D4">
      <w:pPr>
        <w:spacing w:before="40" w:after="40"/>
        <w:jc w:val="both"/>
        <w:rPr>
          <w:rFonts w:ascii="Arial" w:hAnsi="Arial"/>
          <w:sz w:val="20"/>
        </w:rPr>
      </w:pPr>
    </w:p>
    <w:p w:rsidR="002476C7" w:rsidRDefault="006D4C31" w:rsidP="004C24D4">
      <w:pPr>
        <w:spacing w:before="40" w:after="40"/>
        <w:jc w:val="both"/>
        <w:rPr>
          <w:rFonts w:ascii="Arial" w:hAnsi="Arial"/>
          <w:sz w:val="20"/>
        </w:rPr>
      </w:pPr>
      <w:r>
        <w:rPr>
          <w:rFonts w:ascii="Arial" w:hAnsi="Arial"/>
          <w:sz w:val="20"/>
        </w:rPr>
        <w:br w:type="page"/>
      </w:r>
    </w:p>
    <w:p w:rsidR="007A0512" w:rsidRDefault="007A0512" w:rsidP="004C24D4">
      <w:pPr>
        <w:spacing w:before="40" w:after="40"/>
        <w:jc w:val="both"/>
        <w:rPr>
          <w:rFonts w:ascii="Arial" w:hAnsi="Arial"/>
          <w:sz w:val="20"/>
        </w:rPr>
      </w:pPr>
    </w:p>
    <w:p w:rsidR="00F97DC2" w:rsidRPr="004C24D4" w:rsidRDefault="00F97DC2" w:rsidP="00F97DC2">
      <w:pPr>
        <w:spacing w:before="40" w:after="40"/>
        <w:jc w:val="both"/>
        <w:rPr>
          <w:rFonts w:ascii="Arial" w:hAnsi="Arial"/>
          <w:b/>
          <w:sz w:val="22"/>
          <w:szCs w:val="22"/>
        </w:rPr>
      </w:pPr>
      <w:r>
        <w:rPr>
          <w:rFonts w:ascii="Arial" w:hAnsi="Arial"/>
          <w:b/>
          <w:sz w:val="22"/>
          <w:szCs w:val="22"/>
        </w:rPr>
        <w:t>SPESA PER IL PERSONALE CESSATO NELL’ANNO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072"/>
        <w:gridCol w:w="739"/>
        <w:gridCol w:w="2444"/>
        <w:gridCol w:w="1441"/>
        <w:gridCol w:w="1969"/>
        <w:gridCol w:w="1942"/>
        <w:gridCol w:w="1807"/>
        <w:gridCol w:w="1666"/>
      </w:tblGrid>
      <w:tr w:rsidR="00F97DC2" w:rsidTr="00F40299">
        <w:tc>
          <w:tcPr>
            <w:tcW w:w="709" w:type="dxa"/>
            <w:vMerge w:val="restart"/>
            <w:shd w:val="clear" w:color="auto" w:fill="D9D9D9"/>
            <w:vAlign w:val="center"/>
          </w:tcPr>
          <w:p w:rsidR="00F97DC2" w:rsidRDefault="00F97DC2" w:rsidP="00F97DC2">
            <w:pPr>
              <w:jc w:val="center"/>
              <w:rPr>
                <w:rFonts w:ascii="Arial" w:hAnsi="Arial"/>
                <w:b/>
                <w:sz w:val="20"/>
              </w:rPr>
            </w:pPr>
            <w:r>
              <w:rPr>
                <w:rFonts w:ascii="Arial" w:hAnsi="Arial"/>
                <w:b/>
                <w:sz w:val="20"/>
              </w:rPr>
              <w:t>N.D.</w:t>
            </w:r>
          </w:p>
        </w:tc>
        <w:tc>
          <w:tcPr>
            <w:tcW w:w="2072" w:type="dxa"/>
            <w:vMerge w:val="restart"/>
            <w:shd w:val="clear" w:color="auto" w:fill="D9D9D9"/>
            <w:vAlign w:val="center"/>
          </w:tcPr>
          <w:p w:rsidR="00F97DC2" w:rsidRDefault="00F97DC2" w:rsidP="00F97DC2">
            <w:pPr>
              <w:jc w:val="center"/>
              <w:rPr>
                <w:rFonts w:ascii="Arial" w:hAnsi="Arial"/>
                <w:b/>
                <w:sz w:val="20"/>
              </w:rPr>
            </w:pPr>
            <w:r>
              <w:rPr>
                <w:rFonts w:ascii="Arial" w:hAnsi="Arial"/>
                <w:b/>
                <w:sz w:val="20"/>
              </w:rPr>
              <w:t>Profilo professionale</w:t>
            </w:r>
          </w:p>
        </w:tc>
        <w:tc>
          <w:tcPr>
            <w:tcW w:w="739" w:type="dxa"/>
            <w:vMerge w:val="restart"/>
            <w:shd w:val="clear" w:color="auto" w:fill="D9D9D9"/>
            <w:vAlign w:val="center"/>
          </w:tcPr>
          <w:p w:rsidR="00F97DC2" w:rsidRDefault="00F97DC2" w:rsidP="00F97DC2">
            <w:pPr>
              <w:jc w:val="center"/>
              <w:rPr>
                <w:rFonts w:ascii="Arial" w:hAnsi="Arial"/>
                <w:b/>
                <w:sz w:val="20"/>
              </w:rPr>
            </w:pPr>
            <w:r>
              <w:rPr>
                <w:rFonts w:ascii="Arial" w:hAnsi="Arial"/>
                <w:b/>
                <w:sz w:val="20"/>
              </w:rPr>
              <w:t>Cat.</w:t>
            </w:r>
            <w:r>
              <w:rPr>
                <w:rStyle w:val="Rimandonotaapidipagina"/>
                <w:rFonts w:ascii="Arial" w:hAnsi="Arial"/>
                <w:b/>
                <w:sz w:val="20"/>
              </w:rPr>
              <w:footnoteReference w:id="27"/>
            </w:r>
          </w:p>
        </w:tc>
        <w:tc>
          <w:tcPr>
            <w:tcW w:w="2444" w:type="dxa"/>
            <w:vMerge w:val="restart"/>
            <w:shd w:val="clear" w:color="auto" w:fill="D9D9D9"/>
            <w:vAlign w:val="center"/>
          </w:tcPr>
          <w:p w:rsidR="00F97DC2" w:rsidRDefault="00F97DC2" w:rsidP="00F97DC2">
            <w:pPr>
              <w:jc w:val="center"/>
              <w:rPr>
                <w:rFonts w:ascii="Arial" w:hAnsi="Arial"/>
                <w:b/>
                <w:sz w:val="20"/>
              </w:rPr>
            </w:pPr>
            <w:r>
              <w:rPr>
                <w:rFonts w:ascii="Arial" w:hAnsi="Arial"/>
                <w:b/>
                <w:sz w:val="20"/>
              </w:rPr>
              <w:t>Modalità di cessazione</w:t>
            </w:r>
            <w:r>
              <w:rPr>
                <w:rStyle w:val="Rimandonotaapidipagina"/>
                <w:rFonts w:ascii="Arial" w:hAnsi="Arial"/>
                <w:b/>
                <w:sz w:val="20"/>
              </w:rPr>
              <w:footnoteReference w:id="28"/>
            </w:r>
          </w:p>
        </w:tc>
        <w:tc>
          <w:tcPr>
            <w:tcW w:w="1441" w:type="dxa"/>
            <w:vMerge w:val="restart"/>
            <w:shd w:val="clear" w:color="auto" w:fill="D9D9D9"/>
            <w:vAlign w:val="center"/>
          </w:tcPr>
          <w:p w:rsidR="00F97DC2" w:rsidRDefault="00F97DC2" w:rsidP="00F97DC2">
            <w:pPr>
              <w:jc w:val="center"/>
              <w:rPr>
                <w:rFonts w:ascii="Arial" w:hAnsi="Arial"/>
                <w:b/>
                <w:sz w:val="20"/>
              </w:rPr>
            </w:pPr>
            <w:r>
              <w:rPr>
                <w:rFonts w:ascii="Arial" w:hAnsi="Arial"/>
                <w:b/>
                <w:sz w:val="20"/>
              </w:rPr>
              <w:t>Decorrenza</w:t>
            </w:r>
          </w:p>
        </w:tc>
        <w:tc>
          <w:tcPr>
            <w:tcW w:w="7384" w:type="dxa"/>
            <w:gridSpan w:val="4"/>
            <w:shd w:val="clear" w:color="auto" w:fill="D9D9D9"/>
          </w:tcPr>
          <w:p w:rsidR="00F97DC2" w:rsidRDefault="00F97DC2" w:rsidP="00F97DC2">
            <w:pPr>
              <w:jc w:val="center"/>
              <w:rPr>
                <w:rFonts w:ascii="Arial" w:hAnsi="Arial"/>
                <w:b/>
                <w:sz w:val="20"/>
              </w:rPr>
            </w:pPr>
            <w:r>
              <w:rPr>
                <w:rFonts w:ascii="Arial" w:hAnsi="Arial"/>
                <w:b/>
                <w:sz w:val="20"/>
              </w:rPr>
              <w:t>Costo annuo</w:t>
            </w:r>
          </w:p>
        </w:tc>
      </w:tr>
      <w:tr w:rsidR="00F97DC2" w:rsidTr="00F40299">
        <w:tc>
          <w:tcPr>
            <w:tcW w:w="709" w:type="dxa"/>
            <w:vMerge/>
            <w:shd w:val="clear" w:color="auto" w:fill="D9D9D9"/>
          </w:tcPr>
          <w:p w:rsidR="00F97DC2" w:rsidRDefault="00F97DC2" w:rsidP="00F97DC2">
            <w:pPr>
              <w:jc w:val="center"/>
              <w:rPr>
                <w:rFonts w:ascii="Arial" w:hAnsi="Arial"/>
                <w:b/>
                <w:sz w:val="20"/>
              </w:rPr>
            </w:pPr>
          </w:p>
        </w:tc>
        <w:tc>
          <w:tcPr>
            <w:tcW w:w="2072" w:type="dxa"/>
            <w:vMerge/>
            <w:shd w:val="clear" w:color="auto" w:fill="D9D9D9"/>
          </w:tcPr>
          <w:p w:rsidR="00F97DC2" w:rsidRDefault="00F97DC2" w:rsidP="00F97DC2">
            <w:pPr>
              <w:jc w:val="center"/>
              <w:rPr>
                <w:rFonts w:ascii="Arial" w:hAnsi="Arial"/>
                <w:b/>
                <w:sz w:val="20"/>
              </w:rPr>
            </w:pPr>
          </w:p>
        </w:tc>
        <w:tc>
          <w:tcPr>
            <w:tcW w:w="739" w:type="dxa"/>
            <w:vMerge/>
            <w:shd w:val="clear" w:color="auto" w:fill="D9D9D9"/>
          </w:tcPr>
          <w:p w:rsidR="00F97DC2" w:rsidRDefault="00F97DC2" w:rsidP="00F97DC2">
            <w:pPr>
              <w:jc w:val="center"/>
              <w:rPr>
                <w:rFonts w:ascii="Arial" w:hAnsi="Arial"/>
                <w:b/>
                <w:sz w:val="20"/>
              </w:rPr>
            </w:pPr>
          </w:p>
        </w:tc>
        <w:tc>
          <w:tcPr>
            <w:tcW w:w="2444" w:type="dxa"/>
            <w:vMerge/>
            <w:shd w:val="clear" w:color="auto" w:fill="D9D9D9"/>
          </w:tcPr>
          <w:p w:rsidR="00F97DC2" w:rsidRDefault="00F97DC2" w:rsidP="00F97DC2">
            <w:pPr>
              <w:jc w:val="center"/>
              <w:rPr>
                <w:rFonts w:ascii="Arial" w:hAnsi="Arial"/>
                <w:b/>
                <w:sz w:val="20"/>
              </w:rPr>
            </w:pPr>
          </w:p>
        </w:tc>
        <w:tc>
          <w:tcPr>
            <w:tcW w:w="1441" w:type="dxa"/>
            <w:vMerge/>
            <w:shd w:val="clear" w:color="auto" w:fill="D9D9D9"/>
          </w:tcPr>
          <w:p w:rsidR="00F97DC2" w:rsidRDefault="00F97DC2" w:rsidP="00F97DC2">
            <w:pPr>
              <w:jc w:val="center"/>
              <w:rPr>
                <w:rFonts w:ascii="Arial" w:hAnsi="Arial"/>
                <w:b/>
                <w:sz w:val="20"/>
              </w:rPr>
            </w:pPr>
          </w:p>
        </w:tc>
        <w:tc>
          <w:tcPr>
            <w:tcW w:w="1969" w:type="dxa"/>
            <w:shd w:val="clear" w:color="auto" w:fill="D9D9D9"/>
            <w:vAlign w:val="center"/>
          </w:tcPr>
          <w:p w:rsidR="00F97DC2" w:rsidRDefault="00F97DC2" w:rsidP="00F97DC2">
            <w:pPr>
              <w:jc w:val="center"/>
              <w:rPr>
                <w:rFonts w:ascii="Arial" w:hAnsi="Arial"/>
                <w:b/>
                <w:sz w:val="20"/>
              </w:rPr>
            </w:pPr>
            <w:r>
              <w:rPr>
                <w:rFonts w:ascii="Arial" w:hAnsi="Arial"/>
                <w:b/>
                <w:sz w:val="20"/>
              </w:rPr>
              <w:t>Tabellare</w:t>
            </w:r>
            <w:r>
              <w:rPr>
                <w:rStyle w:val="Rimandonotaapidipagina"/>
                <w:rFonts w:ascii="Arial" w:hAnsi="Arial"/>
                <w:b/>
                <w:sz w:val="20"/>
              </w:rPr>
              <w:footnoteReference w:id="29"/>
            </w:r>
          </w:p>
        </w:tc>
        <w:tc>
          <w:tcPr>
            <w:tcW w:w="1942" w:type="dxa"/>
            <w:shd w:val="clear" w:color="auto" w:fill="D9D9D9"/>
            <w:vAlign w:val="center"/>
          </w:tcPr>
          <w:p w:rsidR="00F97DC2" w:rsidRDefault="00F97DC2" w:rsidP="00F97DC2">
            <w:pPr>
              <w:jc w:val="center"/>
              <w:rPr>
                <w:rFonts w:ascii="Arial" w:hAnsi="Arial"/>
                <w:b/>
                <w:sz w:val="20"/>
              </w:rPr>
            </w:pPr>
            <w:r>
              <w:rPr>
                <w:rFonts w:ascii="Arial" w:hAnsi="Arial"/>
                <w:b/>
                <w:sz w:val="20"/>
              </w:rPr>
              <w:t>Trattamento accessorio</w:t>
            </w:r>
            <w:r>
              <w:rPr>
                <w:rStyle w:val="Rimandonotaapidipagina"/>
                <w:rFonts w:ascii="Arial" w:hAnsi="Arial"/>
                <w:b/>
                <w:sz w:val="20"/>
              </w:rPr>
              <w:footnoteReference w:id="30"/>
            </w:r>
          </w:p>
        </w:tc>
        <w:tc>
          <w:tcPr>
            <w:tcW w:w="1807" w:type="dxa"/>
            <w:shd w:val="clear" w:color="auto" w:fill="D9D9D9"/>
            <w:vAlign w:val="center"/>
          </w:tcPr>
          <w:p w:rsidR="00F97DC2" w:rsidRDefault="00F97DC2" w:rsidP="00F97DC2">
            <w:pPr>
              <w:jc w:val="center"/>
              <w:rPr>
                <w:rFonts w:ascii="Arial" w:hAnsi="Arial"/>
                <w:b/>
                <w:sz w:val="20"/>
              </w:rPr>
            </w:pPr>
            <w:r>
              <w:rPr>
                <w:rFonts w:ascii="Arial" w:hAnsi="Arial"/>
                <w:b/>
                <w:sz w:val="20"/>
              </w:rPr>
              <w:t>Oneri riflessi</w:t>
            </w:r>
          </w:p>
        </w:tc>
        <w:tc>
          <w:tcPr>
            <w:tcW w:w="1666" w:type="dxa"/>
            <w:shd w:val="clear" w:color="auto" w:fill="D9D9D9"/>
            <w:vAlign w:val="center"/>
          </w:tcPr>
          <w:p w:rsidR="00F97DC2" w:rsidRDefault="00F97DC2" w:rsidP="00F97DC2">
            <w:pPr>
              <w:jc w:val="center"/>
              <w:rPr>
                <w:rFonts w:ascii="Arial" w:hAnsi="Arial"/>
                <w:b/>
                <w:sz w:val="20"/>
              </w:rPr>
            </w:pPr>
            <w:r>
              <w:rPr>
                <w:rFonts w:ascii="Arial" w:hAnsi="Arial"/>
                <w:b/>
                <w:sz w:val="20"/>
              </w:rPr>
              <w:t>TOTALE</w:t>
            </w:r>
          </w:p>
        </w:tc>
      </w:tr>
      <w:tr w:rsidR="00F97DC2" w:rsidTr="00F40299">
        <w:trPr>
          <w:trHeight w:val="397"/>
        </w:trPr>
        <w:tc>
          <w:tcPr>
            <w:tcW w:w="709" w:type="dxa"/>
          </w:tcPr>
          <w:p w:rsidR="00F97DC2" w:rsidRDefault="00F97DC2" w:rsidP="00F97DC2">
            <w:pPr>
              <w:spacing w:before="60" w:after="60"/>
              <w:jc w:val="both"/>
              <w:rPr>
                <w:rFonts w:ascii="Arial" w:hAnsi="Arial"/>
                <w:sz w:val="20"/>
              </w:rPr>
            </w:pPr>
            <w:r>
              <w:rPr>
                <w:rFonts w:ascii="Arial" w:hAnsi="Arial"/>
                <w:sz w:val="20"/>
              </w:rPr>
              <w:t>P.L.</w:t>
            </w:r>
          </w:p>
        </w:tc>
        <w:tc>
          <w:tcPr>
            <w:tcW w:w="2072" w:type="dxa"/>
          </w:tcPr>
          <w:p w:rsidR="00F97DC2" w:rsidRDefault="00F97DC2" w:rsidP="00F97DC2">
            <w:pPr>
              <w:spacing w:before="60" w:after="60"/>
              <w:jc w:val="both"/>
              <w:rPr>
                <w:rFonts w:ascii="Arial" w:hAnsi="Arial"/>
                <w:sz w:val="20"/>
              </w:rPr>
            </w:pPr>
            <w:r>
              <w:rPr>
                <w:rFonts w:ascii="Arial" w:hAnsi="Arial"/>
                <w:sz w:val="20"/>
              </w:rPr>
              <w:t>Istruttore Direttivo</w:t>
            </w:r>
          </w:p>
        </w:tc>
        <w:tc>
          <w:tcPr>
            <w:tcW w:w="739" w:type="dxa"/>
          </w:tcPr>
          <w:p w:rsidR="00F97DC2" w:rsidRDefault="00B46A0E" w:rsidP="00F97DC2">
            <w:pPr>
              <w:spacing w:before="60" w:after="60"/>
              <w:jc w:val="both"/>
              <w:rPr>
                <w:rFonts w:ascii="Arial" w:hAnsi="Arial"/>
                <w:sz w:val="20"/>
              </w:rPr>
            </w:pPr>
            <w:r>
              <w:rPr>
                <w:rFonts w:ascii="Arial" w:hAnsi="Arial"/>
                <w:sz w:val="20"/>
              </w:rPr>
              <w:t>D</w:t>
            </w:r>
          </w:p>
        </w:tc>
        <w:tc>
          <w:tcPr>
            <w:tcW w:w="2444" w:type="dxa"/>
          </w:tcPr>
          <w:p w:rsidR="00F97DC2" w:rsidRDefault="00F97DC2" w:rsidP="00F97DC2">
            <w:pPr>
              <w:spacing w:before="60" w:after="60"/>
              <w:jc w:val="both"/>
              <w:rPr>
                <w:rFonts w:ascii="Arial" w:hAnsi="Arial"/>
                <w:sz w:val="20"/>
              </w:rPr>
            </w:pPr>
            <w:r>
              <w:rPr>
                <w:rFonts w:ascii="Arial" w:hAnsi="Arial"/>
                <w:sz w:val="20"/>
              </w:rPr>
              <w:t>Pensionamento</w:t>
            </w:r>
          </w:p>
        </w:tc>
        <w:tc>
          <w:tcPr>
            <w:tcW w:w="1441" w:type="dxa"/>
          </w:tcPr>
          <w:p w:rsidR="00F97DC2" w:rsidRDefault="00F97DC2" w:rsidP="00F97DC2">
            <w:pPr>
              <w:spacing w:before="60" w:after="60"/>
              <w:jc w:val="both"/>
              <w:rPr>
                <w:rFonts w:ascii="Arial" w:hAnsi="Arial"/>
                <w:sz w:val="20"/>
              </w:rPr>
            </w:pPr>
            <w:r>
              <w:rPr>
                <w:rFonts w:ascii="Arial" w:hAnsi="Arial"/>
                <w:sz w:val="20"/>
              </w:rPr>
              <w:t>01.08.2019</w:t>
            </w:r>
          </w:p>
        </w:tc>
        <w:tc>
          <w:tcPr>
            <w:tcW w:w="1969" w:type="dxa"/>
          </w:tcPr>
          <w:p w:rsidR="00F97DC2" w:rsidRDefault="00F97DC2" w:rsidP="00F97DC2">
            <w:pPr>
              <w:spacing w:before="60" w:after="60"/>
              <w:jc w:val="both"/>
              <w:rPr>
                <w:rFonts w:ascii="Arial" w:hAnsi="Arial"/>
                <w:sz w:val="20"/>
              </w:rPr>
            </w:pPr>
            <w:r>
              <w:rPr>
                <w:rFonts w:ascii="Arial" w:hAnsi="Arial"/>
                <w:sz w:val="20"/>
              </w:rPr>
              <w:t>€ 24.602,89</w:t>
            </w:r>
          </w:p>
        </w:tc>
        <w:tc>
          <w:tcPr>
            <w:tcW w:w="1942" w:type="dxa"/>
          </w:tcPr>
          <w:p w:rsidR="00F97DC2" w:rsidRDefault="00F40299" w:rsidP="00F97DC2">
            <w:pPr>
              <w:spacing w:before="60" w:after="60"/>
              <w:jc w:val="both"/>
              <w:rPr>
                <w:rFonts w:ascii="Arial" w:hAnsi="Arial"/>
                <w:sz w:val="20"/>
              </w:rPr>
            </w:pPr>
            <w:r>
              <w:rPr>
                <w:rFonts w:ascii="Arial" w:hAnsi="Arial"/>
                <w:sz w:val="20"/>
              </w:rPr>
              <w:t>€</w:t>
            </w:r>
          </w:p>
        </w:tc>
        <w:tc>
          <w:tcPr>
            <w:tcW w:w="1807" w:type="dxa"/>
          </w:tcPr>
          <w:p w:rsidR="00F97DC2" w:rsidRDefault="00F97DC2" w:rsidP="00F97DC2">
            <w:pPr>
              <w:spacing w:before="60" w:after="60"/>
              <w:jc w:val="both"/>
              <w:rPr>
                <w:rFonts w:ascii="Arial" w:hAnsi="Arial"/>
                <w:sz w:val="20"/>
              </w:rPr>
            </w:pPr>
            <w:r>
              <w:rPr>
                <w:rFonts w:ascii="Arial" w:hAnsi="Arial"/>
                <w:sz w:val="20"/>
              </w:rPr>
              <w:t>€ 8.655,29</w:t>
            </w:r>
          </w:p>
        </w:tc>
        <w:tc>
          <w:tcPr>
            <w:tcW w:w="1666" w:type="dxa"/>
          </w:tcPr>
          <w:p w:rsidR="00F97DC2" w:rsidRDefault="00F97DC2" w:rsidP="00F97DC2">
            <w:pPr>
              <w:spacing w:before="60" w:after="60"/>
              <w:jc w:val="both"/>
              <w:rPr>
                <w:rFonts w:ascii="Arial" w:hAnsi="Arial"/>
                <w:sz w:val="20"/>
              </w:rPr>
            </w:pPr>
            <w:r>
              <w:rPr>
                <w:rFonts w:ascii="Arial" w:hAnsi="Arial"/>
                <w:sz w:val="20"/>
              </w:rPr>
              <w:t>€ 33.258,18</w:t>
            </w:r>
          </w:p>
        </w:tc>
      </w:tr>
      <w:tr w:rsidR="00F97DC2" w:rsidTr="00F40299">
        <w:trPr>
          <w:trHeight w:val="397"/>
        </w:trPr>
        <w:tc>
          <w:tcPr>
            <w:tcW w:w="709" w:type="dxa"/>
          </w:tcPr>
          <w:p w:rsidR="00F97DC2" w:rsidRDefault="00F97DC2" w:rsidP="00F97DC2">
            <w:pPr>
              <w:spacing w:before="60" w:after="60"/>
              <w:jc w:val="both"/>
              <w:rPr>
                <w:rFonts w:ascii="Arial" w:hAnsi="Arial"/>
                <w:sz w:val="20"/>
              </w:rPr>
            </w:pPr>
            <w:r>
              <w:rPr>
                <w:rFonts w:ascii="Arial" w:hAnsi="Arial"/>
                <w:sz w:val="20"/>
              </w:rPr>
              <w:t>C.S.</w:t>
            </w:r>
          </w:p>
        </w:tc>
        <w:tc>
          <w:tcPr>
            <w:tcW w:w="2072" w:type="dxa"/>
          </w:tcPr>
          <w:p w:rsidR="00F97DC2" w:rsidRDefault="00F97DC2" w:rsidP="00F97DC2">
            <w:pPr>
              <w:spacing w:before="60" w:after="60"/>
              <w:jc w:val="both"/>
              <w:rPr>
                <w:rFonts w:ascii="Arial" w:hAnsi="Arial"/>
                <w:sz w:val="20"/>
              </w:rPr>
            </w:pPr>
            <w:r>
              <w:rPr>
                <w:rFonts w:ascii="Arial" w:hAnsi="Arial"/>
                <w:sz w:val="20"/>
              </w:rPr>
              <w:t>Istruttore</w:t>
            </w:r>
          </w:p>
        </w:tc>
        <w:tc>
          <w:tcPr>
            <w:tcW w:w="739" w:type="dxa"/>
          </w:tcPr>
          <w:p w:rsidR="00F97DC2" w:rsidRDefault="00F97DC2" w:rsidP="00F97DC2">
            <w:pPr>
              <w:spacing w:before="60" w:after="60"/>
              <w:jc w:val="both"/>
              <w:rPr>
                <w:rFonts w:ascii="Arial" w:hAnsi="Arial"/>
                <w:sz w:val="20"/>
              </w:rPr>
            </w:pPr>
            <w:r>
              <w:rPr>
                <w:rFonts w:ascii="Arial" w:hAnsi="Arial"/>
                <w:sz w:val="20"/>
              </w:rPr>
              <w:t>C</w:t>
            </w:r>
          </w:p>
        </w:tc>
        <w:tc>
          <w:tcPr>
            <w:tcW w:w="2444" w:type="dxa"/>
          </w:tcPr>
          <w:p w:rsidR="00F97DC2" w:rsidRDefault="00F97DC2" w:rsidP="00F97DC2">
            <w:pPr>
              <w:spacing w:before="60" w:after="60"/>
              <w:jc w:val="both"/>
              <w:rPr>
                <w:rFonts w:ascii="Arial" w:hAnsi="Arial"/>
                <w:sz w:val="20"/>
              </w:rPr>
            </w:pPr>
            <w:r>
              <w:rPr>
                <w:rFonts w:ascii="Arial" w:hAnsi="Arial"/>
                <w:sz w:val="20"/>
              </w:rPr>
              <w:t>Pensionamento</w:t>
            </w:r>
          </w:p>
        </w:tc>
        <w:tc>
          <w:tcPr>
            <w:tcW w:w="1441" w:type="dxa"/>
          </w:tcPr>
          <w:p w:rsidR="00F97DC2" w:rsidRDefault="00F97DC2" w:rsidP="00F97DC2">
            <w:pPr>
              <w:spacing w:before="60" w:after="60"/>
              <w:jc w:val="both"/>
              <w:rPr>
                <w:rFonts w:ascii="Arial" w:hAnsi="Arial"/>
                <w:sz w:val="20"/>
              </w:rPr>
            </w:pPr>
            <w:r>
              <w:rPr>
                <w:rFonts w:ascii="Arial" w:hAnsi="Arial"/>
                <w:sz w:val="20"/>
              </w:rPr>
              <w:t>01.08.2019</w:t>
            </w:r>
          </w:p>
        </w:tc>
        <w:tc>
          <w:tcPr>
            <w:tcW w:w="1969" w:type="dxa"/>
          </w:tcPr>
          <w:p w:rsidR="00F97DC2" w:rsidRDefault="00F97DC2" w:rsidP="00F97DC2">
            <w:pPr>
              <w:spacing w:before="60" w:after="60"/>
              <w:jc w:val="both"/>
              <w:rPr>
                <w:rFonts w:ascii="Arial" w:hAnsi="Arial"/>
                <w:sz w:val="20"/>
              </w:rPr>
            </w:pPr>
            <w:r>
              <w:rPr>
                <w:rFonts w:ascii="Arial" w:hAnsi="Arial"/>
                <w:sz w:val="20"/>
              </w:rPr>
              <w:t xml:space="preserve">€ </w:t>
            </w:r>
            <w:r w:rsidR="00941636">
              <w:rPr>
                <w:rFonts w:ascii="Arial" w:hAnsi="Arial"/>
                <w:sz w:val="20"/>
              </w:rPr>
              <w:t>22.</w:t>
            </w:r>
            <w:r w:rsidR="00B46A0E">
              <w:rPr>
                <w:rFonts w:ascii="Arial" w:hAnsi="Arial"/>
                <w:sz w:val="20"/>
              </w:rPr>
              <w:t>589,00</w:t>
            </w:r>
          </w:p>
        </w:tc>
        <w:tc>
          <w:tcPr>
            <w:tcW w:w="1942" w:type="dxa"/>
          </w:tcPr>
          <w:p w:rsidR="00F97DC2" w:rsidRPr="00F40299" w:rsidRDefault="00F97DC2" w:rsidP="00F97DC2">
            <w:pPr>
              <w:spacing w:before="60" w:after="60"/>
              <w:jc w:val="both"/>
              <w:rPr>
                <w:rFonts w:ascii="Arial" w:hAnsi="Arial"/>
                <w:b/>
                <w:sz w:val="20"/>
              </w:rPr>
            </w:pPr>
            <w:r w:rsidRPr="00F40299">
              <w:rPr>
                <w:rFonts w:ascii="Arial" w:hAnsi="Arial"/>
                <w:b/>
                <w:sz w:val="20"/>
              </w:rPr>
              <w:t>€</w:t>
            </w:r>
          </w:p>
        </w:tc>
        <w:tc>
          <w:tcPr>
            <w:tcW w:w="1807" w:type="dxa"/>
          </w:tcPr>
          <w:p w:rsidR="00F97DC2" w:rsidRDefault="00F97DC2" w:rsidP="00F97DC2">
            <w:pPr>
              <w:spacing w:before="60" w:after="60"/>
              <w:jc w:val="both"/>
              <w:rPr>
                <w:rFonts w:ascii="Arial" w:hAnsi="Arial"/>
                <w:sz w:val="20"/>
              </w:rPr>
            </w:pPr>
            <w:r>
              <w:rPr>
                <w:rFonts w:ascii="Arial" w:hAnsi="Arial"/>
                <w:sz w:val="20"/>
              </w:rPr>
              <w:t>€</w:t>
            </w:r>
            <w:r w:rsidR="00B46A0E">
              <w:rPr>
                <w:rFonts w:ascii="Arial" w:hAnsi="Arial"/>
                <w:sz w:val="20"/>
              </w:rPr>
              <w:t xml:space="preserve"> 7.946,81</w:t>
            </w:r>
          </w:p>
        </w:tc>
        <w:tc>
          <w:tcPr>
            <w:tcW w:w="1666" w:type="dxa"/>
          </w:tcPr>
          <w:p w:rsidR="00F97DC2" w:rsidRDefault="00F97DC2" w:rsidP="00F97DC2">
            <w:pPr>
              <w:spacing w:before="60" w:after="60"/>
              <w:jc w:val="both"/>
              <w:rPr>
                <w:rFonts w:ascii="Arial" w:hAnsi="Arial"/>
                <w:sz w:val="20"/>
              </w:rPr>
            </w:pPr>
            <w:r>
              <w:rPr>
                <w:rFonts w:ascii="Arial" w:hAnsi="Arial"/>
                <w:sz w:val="20"/>
              </w:rPr>
              <w:t>€</w:t>
            </w:r>
            <w:r w:rsidR="00B46A0E">
              <w:rPr>
                <w:rFonts w:ascii="Arial" w:hAnsi="Arial"/>
                <w:sz w:val="20"/>
              </w:rPr>
              <w:t xml:space="preserve"> 30.535,81</w:t>
            </w:r>
          </w:p>
        </w:tc>
      </w:tr>
      <w:tr w:rsidR="00F97DC2" w:rsidTr="00F40299">
        <w:trPr>
          <w:trHeight w:val="397"/>
        </w:trPr>
        <w:tc>
          <w:tcPr>
            <w:tcW w:w="709" w:type="dxa"/>
          </w:tcPr>
          <w:p w:rsidR="00F97DC2" w:rsidRDefault="00B46A0E" w:rsidP="00F97DC2">
            <w:pPr>
              <w:spacing w:before="60" w:after="60"/>
              <w:jc w:val="both"/>
              <w:rPr>
                <w:rFonts w:ascii="Arial" w:hAnsi="Arial"/>
                <w:sz w:val="20"/>
              </w:rPr>
            </w:pPr>
            <w:r>
              <w:rPr>
                <w:rFonts w:ascii="Arial" w:hAnsi="Arial"/>
                <w:sz w:val="20"/>
              </w:rPr>
              <w:t xml:space="preserve">F.P. </w:t>
            </w:r>
          </w:p>
        </w:tc>
        <w:tc>
          <w:tcPr>
            <w:tcW w:w="2072" w:type="dxa"/>
          </w:tcPr>
          <w:p w:rsidR="00F97DC2" w:rsidRDefault="00B46A0E" w:rsidP="00F97DC2">
            <w:pPr>
              <w:spacing w:before="60" w:after="60"/>
              <w:jc w:val="both"/>
              <w:rPr>
                <w:rFonts w:ascii="Arial" w:hAnsi="Arial"/>
                <w:sz w:val="20"/>
              </w:rPr>
            </w:pPr>
            <w:proofErr w:type="spellStart"/>
            <w:r>
              <w:rPr>
                <w:rFonts w:ascii="Arial" w:hAnsi="Arial"/>
                <w:sz w:val="20"/>
              </w:rPr>
              <w:t>Opertore</w:t>
            </w:r>
            <w:proofErr w:type="spellEnd"/>
          </w:p>
        </w:tc>
        <w:tc>
          <w:tcPr>
            <w:tcW w:w="739" w:type="dxa"/>
          </w:tcPr>
          <w:p w:rsidR="00F97DC2" w:rsidRDefault="00B46A0E" w:rsidP="00F97DC2">
            <w:pPr>
              <w:spacing w:before="60" w:after="60"/>
              <w:jc w:val="both"/>
              <w:rPr>
                <w:rFonts w:ascii="Arial" w:hAnsi="Arial"/>
                <w:sz w:val="20"/>
              </w:rPr>
            </w:pPr>
            <w:r>
              <w:rPr>
                <w:rFonts w:ascii="Arial" w:hAnsi="Arial"/>
                <w:sz w:val="20"/>
              </w:rPr>
              <w:t>A</w:t>
            </w:r>
          </w:p>
        </w:tc>
        <w:tc>
          <w:tcPr>
            <w:tcW w:w="2444" w:type="dxa"/>
          </w:tcPr>
          <w:p w:rsidR="00F97DC2" w:rsidRDefault="00B46A0E" w:rsidP="00F97DC2">
            <w:pPr>
              <w:spacing w:before="60" w:after="60"/>
              <w:jc w:val="both"/>
              <w:rPr>
                <w:rFonts w:ascii="Arial" w:hAnsi="Arial"/>
                <w:sz w:val="20"/>
              </w:rPr>
            </w:pPr>
            <w:r>
              <w:rPr>
                <w:rFonts w:ascii="Arial" w:hAnsi="Arial"/>
                <w:sz w:val="20"/>
              </w:rPr>
              <w:t>Pensionamento</w:t>
            </w:r>
          </w:p>
        </w:tc>
        <w:tc>
          <w:tcPr>
            <w:tcW w:w="1441" w:type="dxa"/>
          </w:tcPr>
          <w:p w:rsidR="00F97DC2" w:rsidRDefault="00B46A0E" w:rsidP="00F97DC2">
            <w:pPr>
              <w:spacing w:before="60" w:after="60"/>
              <w:jc w:val="both"/>
              <w:rPr>
                <w:rFonts w:ascii="Arial" w:hAnsi="Arial"/>
                <w:sz w:val="20"/>
              </w:rPr>
            </w:pPr>
            <w:r>
              <w:rPr>
                <w:rFonts w:ascii="Arial" w:hAnsi="Arial"/>
                <w:sz w:val="20"/>
              </w:rPr>
              <w:t>01.08.2019</w:t>
            </w:r>
          </w:p>
        </w:tc>
        <w:tc>
          <w:tcPr>
            <w:tcW w:w="1969" w:type="dxa"/>
          </w:tcPr>
          <w:p w:rsidR="00F97DC2" w:rsidRDefault="00F97DC2" w:rsidP="00F97DC2">
            <w:pPr>
              <w:spacing w:before="60" w:after="60"/>
              <w:jc w:val="both"/>
              <w:rPr>
                <w:rFonts w:ascii="Arial" w:hAnsi="Arial"/>
                <w:sz w:val="20"/>
              </w:rPr>
            </w:pPr>
            <w:r>
              <w:rPr>
                <w:rFonts w:ascii="Arial" w:hAnsi="Arial"/>
                <w:sz w:val="20"/>
              </w:rPr>
              <w:t>€</w:t>
            </w:r>
            <w:r w:rsidR="00B46A0E">
              <w:rPr>
                <w:rFonts w:ascii="Arial" w:hAnsi="Arial"/>
                <w:sz w:val="20"/>
              </w:rPr>
              <w:t xml:space="preserve"> 18.871,52</w:t>
            </w:r>
          </w:p>
        </w:tc>
        <w:tc>
          <w:tcPr>
            <w:tcW w:w="1942" w:type="dxa"/>
          </w:tcPr>
          <w:p w:rsidR="00F97DC2" w:rsidRDefault="00F97DC2" w:rsidP="00F97DC2">
            <w:pPr>
              <w:spacing w:before="60" w:after="60"/>
              <w:jc w:val="both"/>
              <w:rPr>
                <w:rFonts w:ascii="Arial" w:hAnsi="Arial"/>
                <w:sz w:val="20"/>
              </w:rPr>
            </w:pPr>
            <w:r>
              <w:rPr>
                <w:rFonts w:ascii="Arial" w:hAnsi="Arial"/>
                <w:sz w:val="20"/>
              </w:rPr>
              <w:t>€</w:t>
            </w:r>
          </w:p>
        </w:tc>
        <w:tc>
          <w:tcPr>
            <w:tcW w:w="1807" w:type="dxa"/>
          </w:tcPr>
          <w:p w:rsidR="00F97DC2" w:rsidRDefault="00F97DC2" w:rsidP="00F97DC2">
            <w:pPr>
              <w:spacing w:before="60" w:after="60"/>
              <w:jc w:val="both"/>
              <w:rPr>
                <w:rFonts w:ascii="Arial" w:hAnsi="Arial"/>
                <w:sz w:val="20"/>
              </w:rPr>
            </w:pPr>
            <w:r>
              <w:rPr>
                <w:rFonts w:ascii="Arial" w:hAnsi="Arial"/>
                <w:sz w:val="20"/>
              </w:rPr>
              <w:t>€</w:t>
            </w:r>
            <w:r w:rsidR="00B46A0E">
              <w:rPr>
                <w:rFonts w:ascii="Arial" w:hAnsi="Arial"/>
                <w:sz w:val="20"/>
              </w:rPr>
              <w:t xml:space="preserve"> 6.639,00</w:t>
            </w:r>
          </w:p>
        </w:tc>
        <w:tc>
          <w:tcPr>
            <w:tcW w:w="1666" w:type="dxa"/>
          </w:tcPr>
          <w:p w:rsidR="00F97DC2" w:rsidRDefault="00F97DC2" w:rsidP="00F97DC2">
            <w:pPr>
              <w:spacing w:before="60" w:after="60"/>
              <w:jc w:val="both"/>
              <w:rPr>
                <w:rFonts w:ascii="Arial" w:hAnsi="Arial"/>
                <w:sz w:val="20"/>
              </w:rPr>
            </w:pPr>
            <w:r>
              <w:rPr>
                <w:rFonts w:ascii="Arial" w:hAnsi="Arial"/>
                <w:sz w:val="20"/>
              </w:rPr>
              <w:t>€</w:t>
            </w:r>
            <w:r w:rsidR="00B46A0E">
              <w:rPr>
                <w:rFonts w:ascii="Arial" w:hAnsi="Arial"/>
                <w:sz w:val="20"/>
              </w:rPr>
              <w:t xml:space="preserve"> 25.510,52</w:t>
            </w:r>
          </w:p>
        </w:tc>
      </w:tr>
      <w:tr w:rsidR="00B46A0E" w:rsidTr="00F40299">
        <w:trPr>
          <w:trHeight w:val="397"/>
        </w:trPr>
        <w:tc>
          <w:tcPr>
            <w:tcW w:w="709"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C.I.</w:t>
            </w:r>
          </w:p>
        </w:tc>
        <w:tc>
          <w:tcPr>
            <w:tcW w:w="2072"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Istruttore</w:t>
            </w:r>
          </w:p>
        </w:tc>
        <w:tc>
          <w:tcPr>
            <w:tcW w:w="739"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C</w:t>
            </w:r>
          </w:p>
        </w:tc>
        <w:tc>
          <w:tcPr>
            <w:tcW w:w="2444"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Pensionamento</w:t>
            </w:r>
          </w:p>
        </w:tc>
        <w:tc>
          <w:tcPr>
            <w:tcW w:w="1441"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01.11.2019</w:t>
            </w:r>
          </w:p>
        </w:tc>
        <w:tc>
          <w:tcPr>
            <w:tcW w:w="1969" w:type="dxa"/>
          </w:tcPr>
          <w:p w:rsidR="00B46A0E" w:rsidRDefault="00B46A0E" w:rsidP="002E5383">
            <w:pPr>
              <w:spacing w:before="60" w:after="60"/>
              <w:jc w:val="both"/>
              <w:rPr>
                <w:rFonts w:ascii="Arial" w:hAnsi="Arial"/>
                <w:sz w:val="20"/>
              </w:rPr>
            </w:pPr>
            <w:r>
              <w:rPr>
                <w:rFonts w:ascii="Arial" w:hAnsi="Arial"/>
                <w:sz w:val="20"/>
              </w:rPr>
              <w:t>€ 22.589,00</w:t>
            </w:r>
          </w:p>
        </w:tc>
        <w:tc>
          <w:tcPr>
            <w:tcW w:w="1942" w:type="dxa"/>
          </w:tcPr>
          <w:p w:rsidR="00B46A0E" w:rsidRDefault="00B46A0E" w:rsidP="002E5383">
            <w:pPr>
              <w:spacing w:before="60" w:after="60"/>
              <w:jc w:val="both"/>
              <w:rPr>
                <w:rFonts w:ascii="Arial" w:hAnsi="Arial"/>
                <w:sz w:val="20"/>
              </w:rPr>
            </w:pPr>
            <w:r>
              <w:rPr>
                <w:rFonts w:ascii="Arial" w:hAnsi="Arial"/>
                <w:sz w:val="20"/>
              </w:rPr>
              <w:t>€</w:t>
            </w:r>
          </w:p>
        </w:tc>
        <w:tc>
          <w:tcPr>
            <w:tcW w:w="1807" w:type="dxa"/>
          </w:tcPr>
          <w:p w:rsidR="00B46A0E" w:rsidRDefault="00B46A0E" w:rsidP="002E5383">
            <w:pPr>
              <w:spacing w:before="60" w:after="60"/>
              <w:jc w:val="both"/>
              <w:rPr>
                <w:rFonts w:ascii="Arial" w:hAnsi="Arial"/>
                <w:sz w:val="20"/>
              </w:rPr>
            </w:pPr>
            <w:r>
              <w:rPr>
                <w:rFonts w:ascii="Arial" w:hAnsi="Arial"/>
                <w:sz w:val="20"/>
              </w:rPr>
              <w:t>€ 7.946,81</w:t>
            </w:r>
          </w:p>
        </w:tc>
        <w:tc>
          <w:tcPr>
            <w:tcW w:w="1666" w:type="dxa"/>
          </w:tcPr>
          <w:p w:rsidR="00B46A0E" w:rsidRDefault="00B46A0E" w:rsidP="002E5383">
            <w:pPr>
              <w:spacing w:before="60" w:after="60"/>
              <w:jc w:val="both"/>
              <w:rPr>
                <w:rFonts w:ascii="Arial" w:hAnsi="Arial"/>
                <w:sz w:val="20"/>
              </w:rPr>
            </w:pPr>
            <w:r>
              <w:rPr>
                <w:rFonts w:ascii="Arial" w:hAnsi="Arial"/>
                <w:sz w:val="20"/>
              </w:rPr>
              <w:t>€ 30.535,81</w:t>
            </w:r>
          </w:p>
        </w:tc>
      </w:tr>
      <w:tr w:rsidR="00B46A0E" w:rsidTr="00F40299">
        <w:trPr>
          <w:trHeight w:val="397"/>
        </w:trPr>
        <w:tc>
          <w:tcPr>
            <w:tcW w:w="709" w:type="dxa"/>
            <w:tcBorders>
              <w:bottom w:val="single" w:sz="4" w:space="0" w:color="auto"/>
            </w:tcBorders>
          </w:tcPr>
          <w:p w:rsidR="00B46A0E" w:rsidRPr="00B46A0E" w:rsidRDefault="00B46A0E" w:rsidP="00B46A0E">
            <w:pPr>
              <w:spacing w:before="60" w:after="60"/>
              <w:jc w:val="both"/>
              <w:rPr>
                <w:rFonts w:ascii="Arial" w:hAnsi="Arial"/>
                <w:sz w:val="20"/>
              </w:rPr>
            </w:pPr>
            <w:proofErr w:type="spellStart"/>
            <w:r>
              <w:rPr>
                <w:rFonts w:ascii="Arial" w:hAnsi="Arial"/>
                <w:sz w:val="20"/>
              </w:rPr>
              <w:t>I.U.</w:t>
            </w:r>
            <w:proofErr w:type="spellEnd"/>
          </w:p>
        </w:tc>
        <w:tc>
          <w:tcPr>
            <w:tcW w:w="2072"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Esecutore</w:t>
            </w:r>
          </w:p>
        </w:tc>
        <w:tc>
          <w:tcPr>
            <w:tcW w:w="739"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B</w:t>
            </w:r>
          </w:p>
        </w:tc>
        <w:tc>
          <w:tcPr>
            <w:tcW w:w="2444"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Pensionamento</w:t>
            </w:r>
          </w:p>
        </w:tc>
        <w:tc>
          <w:tcPr>
            <w:tcW w:w="1441"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01.09.2019</w:t>
            </w:r>
          </w:p>
        </w:tc>
        <w:tc>
          <w:tcPr>
            <w:tcW w:w="1969"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w:t>
            </w:r>
            <w:r w:rsidR="00A04DDC">
              <w:rPr>
                <w:rFonts w:ascii="Arial" w:hAnsi="Arial"/>
                <w:sz w:val="20"/>
              </w:rPr>
              <w:t xml:space="preserve"> 20.008</w:t>
            </w:r>
            <w:r w:rsidR="002E5383">
              <w:rPr>
                <w:rFonts w:ascii="Arial" w:hAnsi="Arial"/>
                <w:sz w:val="20"/>
              </w:rPr>
              <w:t>,62</w:t>
            </w:r>
          </w:p>
        </w:tc>
        <w:tc>
          <w:tcPr>
            <w:tcW w:w="1942"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w:t>
            </w:r>
          </w:p>
        </w:tc>
        <w:tc>
          <w:tcPr>
            <w:tcW w:w="1807" w:type="dxa"/>
            <w:tcBorders>
              <w:bottom w:val="single" w:sz="4" w:space="0" w:color="auto"/>
            </w:tcBorders>
          </w:tcPr>
          <w:p w:rsidR="00B46A0E" w:rsidRDefault="00B46A0E" w:rsidP="00F97DC2">
            <w:pPr>
              <w:spacing w:before="60" w:after="60"/>
              <w:jc w:val="both"/>
              <w:rPr>
                <w:rFonts w:ascii="Arial" w:hAnsi="Arial"/>
                <w:sz w:val="20"/>
              </w:rPr>
            </w:pPr>
            <w:r>
              <w:rPr>
                <w:rFonts w:ascii="Arial" w:hAnsi="Arial"/>
                <w:sz w:val="20"/>
              </w:rPr>
              <w:t>€</w:t>
            </w:r>
            <w:r w:rsidR="002E5383">
              <w:rPr>
                <w:rFonts w:ascii="Arial" w:hAnsi="Arial"/>
                <w:sz w:val="20"/>
              </w:rPr>
              <w:t xml:space="preserve"> 7.039,03</w:t>
            </w:r>
          </w:p>
        </w:tc>
        <w:tc>
          <w:tcPr>
            <w:tcW w:w="1666" w:type="dxa"/>
          </w:tcPr>
          <w:p w:rsidR="00B46A0E" w:rsidRDefault="00B46A0E" w:rsidP="00F97DC2">
            <w:pPr>
              <w:spacing w:before="60" w:after="60"/>
              <w:jc w:val="both"/>
              <w:rPr>
                <w:rFonts w:ascii="Arial" w:hAnsi="Arial"/>
                <w:sz w:val="20"/>
              </w:rPr>
            </w:pPr>
            <w:r>
              <w:rPr>
                <w:rFonts w:ascii="Arial" w:hAnsi="Arial"/>
                <w:sz w:val="20"/>
              </w:rPr>
              <w:t>€</w:t>
            </w:r>
            <w:r w:rsidR="002E5383">
              <w:rPr>
                <w:rFonts w:ascii="Arial" w:hAnsi="Arial"/>
                <w:sz w:val="20"/>
              </w:rPr>
              <w:t xml:space="preserve"> 27.047,65</w:t>
            </w:r>
          </w:p>
        </w:tc>
      </w:tr>
      <w:tr w:rsidR="00C47C5F" w:rsidTr="00F40299">
        <w:trPr>
          <w:trHeight w:val="397"/>
        </w:trPr>
        <w:tc>
          <w:tcPr>
            <w:tcW w:w="709" w:type="dxa"/>
            <w:tcBorders>
              <w:bottom w:val="single" w:sz="4" w:space="0" w:color="auto"/>
            </w:tcBorders>
          </w:tcPr>
          <w:p w:rsidR="00C47C5F" w:rsidRDefault="00C47C5F" w:rsidP="00B46A0E">
            <w:pPr>
              <w:spacing w:before="60" w:after="60"/>
              <w:jc w:val="both"/>
              <w:rPr>
                <w:rFonts w:ascii="Arial" w:hAnsi="Arial"/>
                <w:sz w:val="20"/>
              </w:rPr>
            </w:pPr>
            <w:proofErr w:type="spellStart"/>
            <w:r>
              <w:rPr>
                <w:rFonts w:ascii="Arial" w:hAnsi="Arial"/>
                <w:sz w:val="20"/>
              </w:rPr>
              <w:t>I.R.</w:t>
            </w:r>
            <w:proofErr w:type="spellEnd"/>
          </w:p>
        </w:tc>
        <w:tc>
          <w:tcPr>
            <w:tcW w:w="2072" w:type="dxa"/>
            <w:tcBorders>
              <w:bottom w:val="single" w:sz="4" w:space="0" w:color="auto"/>
            </w:tcBorders>
          </w:tcPr>
          <w:p w:rsidR="00C47C5F" w:rsidRDefault="00C47C5F" w:rsidP="00F97DC2">
            <w:pPr>
              <w:spacing w:before="60" w:after="60"/>
              <w:jc w:val="both"/>
              <w:rPr>
                <w:rFonts w:ascii="Arial" w:hAnsi="Arial"/>
                <w:sz w:val="20"/>
              </w:rPr>
            </w:pPr>
            <w:r>
              <w:rPr>
                <w:rFonts w:ascii="Arial" w:hAnsi="Arial"/>
                <w:sz w:val="20"/>
              </w:rPr>
              <w:t>Esecutore</w:t>
            </w:r>
          </w:p>
        </w:tc>
        <w:tc>
          <w:tcPr>
            <w:tcW w:w="739" w:type="dxa"/>
            <w:tcBorders>
              <w:bottom w:val="single" w:sz="4" w:space="0" w:color="auto"/>
            </w:tcBorders>
          </w:tcPr>
          <w:p w:rsidR="00C47C5F" w:rsidRDefault="00C47C5F" w:rsidP="00F97DC2">
            <w:pPr>
              <w:spacing w:before="60" w:after="60"/>
              <w:jc w:val="both"/>
              <w:rPr>
                <w:rFonts w:ascii="Arial" w:hAnsi="Arial"/>
                <w:sz w:val="20"/>
              </w:rPr>
            </w:pPr>
            <w:r>
              <w:rPr>
                <w:rFonts w:ascii="Arial" w:hAnsi="Arial"/>
                <w:sz w:val="20"/>
              </w:rPr>
              <w:t>B3</w:t>
            </w:r>
          </w:p>
        </w:tc>
        <w:tc>
          <w:tcPr>
            <w:tcW w:w="2444" w:type="dxa"/>
            <w:tcBorders>
              <w:bottom w:val="single" w:sz="4" w:space="0" w:color="auto"/>
            </w:tcBorders>
          </w:tcPr>
          <w:p w:rsidR="00C47C5F" w:rsidRDefault="00C47C5F" w:rsidP="00F97DC2">
            <w:pPr>
              <w:spacing w:before="60" w:after="60"/>
              <w:jc w:val="both"/>
              <w:rPr>
                <w:rFonts w:ascii="Arial" w:hAnsi="Arial"/>
                <w:sz w:val="20"/>
              </w:rPr>
            </w:pPr>
            <w:r>
              <w:rPr>
                <w:rFonts w:ascii="Arial" w:hAnsi="Arial"/>
                <w:sz w:val="20"/>
              </w:rPr>
              <w:t>Trasformazione</w:t>
            </w:r>
          </w:p>
        </w:tc>
        <w:tc>
          <w:tcPr>
            <w:tcW w:w="1441" w:type="dxa"/>
            <w:tcBorders>
              <w:bottom w:val="single" w:sz="4" w:space="0" w:color="auto"/>
            </w:tcBorders>
          </w:tcPr>
          <w:p w:rsidR="00C47C5F" w:rsidRDefault="00C47C5F" w:rsidP="00F97DC2">
            <w:pPr>
              <w:spacing w:before="60" w:after="60"/>
              <w:jc w:val="both"/>
              <w:rPr>
                <w:rFonts w:ascii="Arial" w:hAnsi="Arial"/>
                <w:sz w:val="20"/>
              </w:rPr>
            </w:pPr>
            <w:r>
              <w:rPr>
                <w:rFonts w:ascii="Arial" w:hAnsi="Arial"/>
                <w:sz w:val="20"/>
              </w:rPr>
              <w:t>01.02.2019</w:t>
            </w:r>
          </w:p>
        </w:tc>
        <w:tc>
          <w:tcPr>
            <w:tcW w:w="1969"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 xml:space="preserve">€ </w:t>
            </w:r>
            <w:r w:rsidR="00BA5B71">
              <w:rPr>
                <w:rFonts w:ascii="Arial" w:hAnsi="Arial"/>
                <w:sz w:val="20"/>
              </w:rPr>
              <w:t>14.080,78</w:t>
            </w:r>
          </w:p>
        </w:tc>
        <w:tc>
          <w:tcPr>
            <w:tcW w:w="1942"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w:t>
            </w:r>
          </w:p>
        </w:tc>
        <w:tc>
          <w:tcPr>
            <w:tcW w:w="1807" w:type="dxa"/>
            <w:tcBorders>
              <w:bottom w:val="single" w:sz="4" w:space="0" w:color="auto"/>
            </w:tcBorders>
          </w:tcPr>
          <w:p w:rsidR="00C47C5F" w:rsidRDefault="00F40299" w:rsidP="00F97DC2">
            <w:pPr>
              <w:spacing w:before="60" w:after="60"/>
              <w:jc w:val="both"/>
              <w:rPr>
                <w:rFonts w:ascii="Arial" w:hAnsi="Arial"/>
                <w:sz w:val="20"/>
              </w:rPr>
            </w:pPr>
            <w:r>
              <w:rPr>
                <w:rFonts w:ascii="Arial" w:hAnsi="Arial"/>
                <w:sz w:val="20"/>
              </w:rPr>
              <w:t xml:space="preserve">€ </w:t>
            </w:r>
            <w:r w:rsidR="00BA5B71">
              <w:rPr>
                <w:rFonts w:ascii="Arial" w:hAnsi="Arial"/>
                <w:sz w:val="20"/>
              </w:rPr>
              <w:t>4.953,61</w:t>
            </w:r>
          </w:p>
        </w:tc>
        <w:tc>
          <w:tcPr>
            <w:tcW w:w="1666" w:type="dxa"/>
          </w:tcPr>
          <w:p w:rsidR="00C47C5F" w:rsidRDefault="00A04DDC" w:rsidP="00F97DC2">
            <w:pPr>
              <w:spacing w:before="60" w:after="60"/>
              <w:jc w:val="both"/>
              <w:rPr>
                <w:rFonts w:ascii="Arial" w:hAnsi="Arial"/>
                <w:sz w:val="20"/>
              </w:rPr>
            </w:pPr>
            <w:r>
              <w:rPr>
                <w:rFonts w:ascii="Arial" w:hAnsi="Arial"/>
                <w:sz w:val="20"/>
              </w:rPr>
              <w:t xml:space="preserve">€ </w:t>
            </w:r>
            <w:r w:rsidR="00BA5B71">
              <w:rPr>
                <w:rFonts w:ascii="Arial" w:hAnsi="Arial"/>
                <w:sz w:val="20"/>
              </w:rPr>
              <w:t>19.034,39</w:t>
            </w:r>
          </w:p>
        </w:tc>
      </w:tr>
      <w:tr w:rsidR="00C47C5F" w:rsidTr="00F40299">
        <w:trPr>
          <w:trHeight w:val="397"/>
        </w:trPr>
        <w:tc>
          <w:tcPr>
            <w:tcW w:w="709" w:type="dxa"/>
            <w:tcBorders>
              <w:bottom w:val="single" w:sz="4" w:space="0" w:color="auto"/>
            </w:tcBorders>
          </w:tcPr>
          <w:p w:rsidR="00C47C5F" w:rsidRDefault="00A04DDC" w:rsidP="00B46A0E">
            <w:pPr>
              <w:spacing w:before="60" w:after="60"/>
              <w:jc w:val="both"/>
              <w:rPr>
                <w:rFonts w:ascii="Arial" w:hAnsi="Arial"/>
                <w:sz w:val="20"/>
              </w:rPr>
            </w:pPr>
            <w:r>
              <w:rPr>
                <w:rFonts w:ascii="Arial" w:hAnsi="Arial"/>
                <w:sz w:val="20"/>
              </w:rPr>
              <w:t>D.M</w:t>
            </w:r>
            <w:r w:rsidR="00F40299">
              <w:rPr>
                <w:rFonts w:ascii="Arial" w:hAnsi="Arial"/>
                <w:sz w:val="20"/>
              </w:rPr>
              <w:t>.</w:t>
            </w:r>
          </w:p>
        </w:tc>
        <w:tc>
          <w:tcPr>
            <w:tcW w:w="2072"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Esecutore</w:t>
            </w:r>
          </w:p>
        </w:tc>
        <w:tc>
          <w:tcPr>
            <w:tcW w:w="739"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B3</w:t>
            </w:r>
          </w:p>
        </w:tc>
        <w:tc>
          <w:tcPr>
            <w:tcW w:w="2444"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Trasformazione</w:t>
            </w:r>
          </w:p>
        </w:tc>
        <w:tc>
          <w:tcPr>
            <w:tcW w:w="1441"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01.02.2019</w:t>
            </w:r>
          </w:p>
        </w:tc>
        <w:tc>
          <w:tcPr>
            <w:tcW w:w="1969"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 xml:space="preserve">€ </w:t>
            </w:r>
            <w:r w:rsidR="00F40299">
              <w:rPr>
                <w:rFonts w:ascii="Arial" w:hAnsi="Arial"/>
                <w:sz w:val="20"/>
              </w:rPr>
              <w:t>14.080,78</w:t>
            </w:r>
          </w:p>
        </w:tc>
        <w:tc>
          <w:tcPr>
            <w:tcW w:w="1942" w:type="dxa"/>
            <w:tcBorders>
              <w:bottom w:val="single" w:sz="4" w:space="0" w:color="auto"/>
            </w:tcBorders>
          </w:tcPr>
          <w:p w:rsidR="00C47C5F" w:rsidRDefault="00F40299" w:rsidP="00F97DC2">
            <w:pPr>
              <w:spacing w:before="60" w:after="60"/>
              <w:jc w:val="both"/>
              <w:rPr>
                <w:rFonts w:ascii="Arial" w:hAnsi="Arial"/>
                <w:sz w:val="20"/>
              </w:rPr>
            </w:pPr>
            <w:r>
              <w:rPr>
                <w:rFonts w:ascii="Arial" w:hAnsi="Arial"/>
                <w:sz w:val="20"/>
              </w:rPr>
              <w:t>€</w:t>
            </w:r>
          </w:p>
        </w:tc>
        <w:tc>
          <w:tcPr>
            <w:tcW w:w="1807" w:type="dxa"/>
            <w:tcBorders>
              <w:bottom w:val="single" w:sz="4" w:space="0" w:color="auto"/>
            </w:tcBorders>
          </w:tcPr>
          <w:p w:rsidR="00C47C5F" w:rsidRDefault="00A04DDC" w:rsidP="00F97DC2">
            <w:pPr>
              <w:spacing w:before="60" w:after="60"/>
              <w:jc w:val="both"/>
              <w:rPr>
                <w:rFonts w:ascii="Arial" w:hAnsi="Arial"/>
                <w:sz w:val="20"/>
              </w:rPr>
            </w:pPr>
            <w:r>
              <w:rPr>
                <w:rFonts w:ascii="Arial" w:hAnsi="Arial"/>
                <w:sz w:val="20"/>
              </w:rPr>
              <w:t xml:space="preserve">€ </w:t>
            </w:r>
            <w:r w:rsidR="00F40299">
              <w:rPr>
                <w:rFonts w:ascii="Arial" w:hAnsi="Arial"/>
                <w:sz w:val="20"/>
              </w:rPr>
              <w:t>4.953,61</w:t>
            </w:r>
          </w:p>
        </w:tc>
        <w:tc>
          <w:tcPr>
            <w:tcW w:w="1666" w:type="dxa"/>
          </w:tcPr>
          <w:p w:rsidR="00C47C5F" w:rsidRDefault="00A04DDC" w:rsidP="00F97DC2">
            <w:pPr>
              <w:spacing w:before="60" w:after="60"/>
              <w:jc w:val="both"/>
              <w:rPr>
                <w:rFonts w:ascii="Arial" w:hAnsi="Arial"/>
                <w:sz w:val="20"/>
              </w:rPr>
            </w:pPr>
            <w:r>
              <w:rPr>
                <w:rFonts w:ascii="Arial" w:hAnsi="Arial"/>
                <w:sz w:val="20"/>
              </w:rPr>
              <w:t xml:space="preserve">€ </w:t>
            </w:r>
            <w:r w:rsidR="00F40299">
              <w:rPr>
                <w:rFonts w:ascii="Arial" w:hAnsi="Arial"/>
                <w:sz w:val="20"/>
              </w:rPr>
              <w:t>19.034,39</w:t>
            </w:r>
          </w:p>
        </w:tc>
      </w:tr>
      <w:tr w:rsidR="00F40299" w:rsidTr="00F40299">
        <w:trPr>
          <w:trHeight w:val="397"/>
        </w:trPr>
        <w:tc>
          <w:tcPr>
            <w:tcW w:w="709" w:type="dxa"/>
            <w:tcBorders>
              <w:bottom w:val="single" w:sz="4" w:space="0" w:color="auto"/>
            </w:tcBorders>
          </w:tcPr>
          <w:p w:rsidR="00F40299" w:rsidRDefault="00F40299" w:rsidP="00B46A0E">
            <w:pPr>
              <w:spacing w:before="60" w:after="60"/>
              <w:jc w:val="both"/>
              <w:rPr>
                <w:rFonts w:ascii="Arial" w:hAnsi="Arial"/>
                <w:sz w:val="20"/>
              </w:rPr>
            </w:pPr>
            <w:proofErr w:type="spellStart"/>
            <w:r>
              <w:rPr>
                <w:rFonts w:ascii="Arial" w:hAnsi="Arial"/>
                <w:sz w:val="20"/>
              </w:rPr>
              <w:t>M.B</w:t>
            </w:r>
            <w:proofErr w:type="spellEnd"/>
          </w:p>
        </w:tc>
        <w:tc>
          <w:tcPr>
            <w:tcW w:w="2072"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Esecutore</w:t>
            </w:r>
          </w:p>
        </w:tc>
        <w:tc>
          <w:tcPr>
            <w:tcW w:w="739"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B3</w:t>
            </w:r>
          </w:p>
        </w:tc>
        <w:tc>
          <w:tcPr>
            <w:tcW w:w="2444"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Trasformazione</w:t>
            </w:r>
          </w:p>
        </w:tc>
        <w:tc>
          <w:tcPr>
            <w:tcW w:w="1441"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01.05.2019</w:t>
            </w:r>
          </w:p>
        </w:tc>
        <w:tc>
          <w:tcPr>
            <w:tcW w:w="1969"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€ 14.080,78</w:t>
            </w:r>
          </w:p>
        </w:tc>
        <w:tc>
          <w:tcPr>
            <w:tcW w:w="1942"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w:t>
            </w:r>
          </w:p>
        </w:tc>
        <w:tc>
          <w:tcPr>
            <w:tcW w:w="1807"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€ 4.953,61</w:t>
            </w:r>
          </w:p>
        </w:tc>
        <w:tc>
          <w:tcPr>
            <w:tcW w:w="1666" w:type="dxa"/>
          </w:tcPr>
          <w:p w:rsidR="00F40299" w:rsidRDefault="00F40299" w:rsidP="00482E13">
            <w:pPr>
              <w:spacing w:before="60" w:after="60"/>
              <w:jc w:val="both"/>
              <w:rPr>
                <w:rFonts w:ascii="Arial" w:hAnsi="Arial"/>
                <w:sz w:val="20"/>
              </w:rPr>
            </w:pPr>
            <w:r>
              <w:rPr>
                <w:rFonts w:ascii="Arial" w:hAnsi="Arial"/>
                <w:sz w:val="20"/>
              </w:rPr>
              <w:t>€ 19.034,39</w:t>
            </w:r>
          </w:p>
        </w:tc>
      </w:tr>
      <w:tr w:rsidR="00F40299" w:rsidTr="00F40299">
        <w:trPr>
          <w:trHeight w:val="397"/>
        </w:trPr>
        <w:tc>
          <w:tcPr>
            <w:tcW w:w="709" w:type="dxa"/>
            <w:tcBorders>
              <w:bottom w:val="single" w:sz="4" w:space="0" w:color="auto"/>
            </w:tcBorders>
          </w:tcPr>
          <w:p w:rsidR="00F40299" w:rsidRDefault="00F40299" w:rsidP="00B46A0E">
            <w:pPr>
              <w:spacing w:before="60" w:after="60"/>
              <w:jc w:val="both"/>
              <w:rPr>
                <w:rFonts w:ascii="Arial" w:hAnsi="Arial"/>
                <w:sz w:val="20"/>
              </w:rPr>
            </w:pPr>
            <w:proofErr w:type="spellStart"/>
            <w:r>
              <w:rPr>
                <w:rFonts w:ascii="Arial" w:hAnsi="Arial"/>
                <w:sz w:val="20"/>
              </w:rPr>
              <w:t>I.S.</w:t>
            </w:r>
            <w:proofErr w:type="spellEnd"/>
          </w:p>
        </w:tc>
        <w:tc>
          <w:tcPr>
            <w:tcW w:w="2072"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Esecutore</w:t>
            </w:r>
          </w:p>
        </w:tc>
        <w:tc>
          <w:tcPr>
            <w:tcW w:w="739"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B3</w:t>
            </w:r>
          </w:p>
        </w:tc>
        <w:tc>
          <w:tcPr>
            <w:tcW w:w="2444"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Trasformazione</w:t>
            </w:r>
          </w:p>
        </w:tc>
        <w:tc>
          <w:tcPr>
            <w:tcW w:w="1441"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01.05.2019</w:t>
            </w:r>
          </w:p>
        </w:tc>
        <w:tc>
          <w:tcPr>
            <w:tcW w:w="1969"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€ 14.080,78</w:t>
            </w:r>
          </w:p>
        </w:tc>
        <w:tc>
          <w:tcPr>
            <w:tcW w:w="1942"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w:t>
            </w:r>
          </w:p>
        </w:tc>
        <w:tc>
          <w:tcPr>
            <w:tcW w:w="1807" w:type="dxa"/>
            <w:tcBorders>
              <w:bottom w:val="single" w:sz="4" w:space="0" w:color="auto"/>
            </w:tcBorders>
          </w:tcPr>
          <w:p w:rsidR="00F40299" w:rsidRDefault="00F40299" w:rsidP="00482E13">
            <w:pPr>
              <w:spacing w:before="60" w:after="60"/>
              <w:jc w:val="both"/>
              <w:rPr>
                <w:rFonts w:ascii="Arial" w:hAnsi="Arial"/>
                <w:sz w:val="20"/>
              </w:rPr>
            </w:pPr>
            <w:r>
              <w:rPr>
                <w:rFonts w:ascii="Arial" w:hAnsi="Arial"/>
                <w:sz w:val="20"/>
              </w:rPr>
              <w:t>€ 4.953,61</w:t>
            </w:r>
          </w:p>
        </w:tc>
        <w:tc>
          <w:tcPr>
            <w:tcW w:w="1666" w:type="dxa"/>
          </w:tcPr>
          <w:p w:rsidR="00F40299" w:rsidRDefault="00F40299" w:rsidP="00482E13">
            <w:pPr>
              <w:spacing w:before="60" w:after="60"/>
              <w:jc w:val="both"/>
              <w:rPr>
                <w:rFonts w:ascii="Arial" w:hAnsi="Arial"/>
                <w:sz w:val="20"/>
              </w:rPr>
            </w:pPr>
            <w:r>
              <w:rPr>
                <w:rFonts w:ascii="Arial" w:hAnsi="Arial"/>
                <w:sz w:val="20"/>
              </w:rPr>
              <w:t>€ 19.034,39</w:t>
            </w:r>
          </w:p>
        </w:tc>
      </w:tr>
      <w:tr w:rsidR="00F40299" w:rsidTr="00F40299">
        <w:trPr>
          <w:trHeight w:val="397"/>
        </w:trPr>
        <w:tc>
          <w:tcPr>
            <w:tcW w:w="7405" w:type="dxa"/>
            <w:gridSpan w:val="5"/>
            <w:tcBorders>
              <w:top w:val="single" w:sz="4" w:space="0" w:color="auto"/>
              <w:left w:val="nil"/>
              <w:bottom w:val="nil"/>
              <w:right w:val="nil"/>
            </w:tcBorders>
          </w:tcPr>
          <w:p w:rsidR="00F40299" w:rsidRDefault="00F40299" w:rsidP="00F97DC2">
            <w:pPr>
              <w:spacing w:before="60" w:after="60"/>
              <w:jc w:val="right"/>
              <w:rPr>
                <w:rFonts w:ascii="Arial" w:hAnsi="Arial"/>
                <w:b/>
                <w:sz w:val="20"/>
              </w:rPr>
            </w:pPr>
            <w:r>
              <w:rPr>
                <w:rFonts w:ascii="Arial" w:hAnsi="Arial"/>
                <w:b/>
                <w:sz w:val="20"/>
              </w:rPr>
              <w:t>TOTALE COSTO CESSATI ANNO 2019 (A)</w:t>
            </w:r>
          </w:p>
        </w:tc>
        <w:tc>
          <w:tcPr>
            <w:tcW w:w="1969" w:type="dxa"/>
            <w:tcBorders>
              <w:left w:val="nil"/>
              <w:bottom w:val="nil"/>
              <w:right w:val="nil"/>
            </w:tcBorders>
          </w:tcPr>
          <w:p w:rsidR="00F40299" w:rsidRDefault="00F40299" w:rsidP="00F97DC2">
            <w:pPr>
              <w:spacing w:before="60" w:after="60"/>
              <w:jc w:val="both"/>
              <w:rPr>
                <w:rFonts w:ascii="Arial" w:hAnsi="Arial"/>
                <w:sz w:val="20"/>
              </w:rPr>
            </w:pPr>
          </w:p>
        </w:tc>
        <w:tc>
          <w:tcPr>
            <w:tcW w:w="1942" w:type="dxa"/>
            <w:tcBorders>
              <w:left w:val="nil"/>
              <w:bottom w:val="nil"/>
              <w:right w:val="nil"/>
            </w:tcBorders>
          </w:tcPr>
          <w:p w:rsidR="00F40299" w:rsidRDefault="00F40299" w:rsidP="00F97DC2">
            <w:pPr>
              <w:spacing w:before="60" w:after="60"/>
              <w:jc w:val="both"/>
              <w:rPr>
                <w:rFonts w:ascii="Arial" w:hAnsi="Arial"/>
                <w:sz w:val="20"/>
              </w:rPr>
            </w:pPr>
          </w:p>
        </w:tc>
        <w:tc>
          <w:tcPr>
            <w:tcW w:w="1807" w:type="dxa"/>
            <w:tcBorders>
              <w:left w:val="nil"/>
              <w:bottom w:val="nil"/>
            </w:tcBorders>
          </w:tcPr>
          <w:p w:rsidR="00F40299" w:rsidRDefault="00F40299" w:rsidP="00F97DC2">
            <w:pPr>
              <w:spacing w:before="60" w:after="60"/>
              <w:jc w:val="both"/>
              <w:rPr>
                <w:rFonts w:ascii="Arial" w:hAnsi="Arial"/>
                <w:sz w:val="20"/>
              </w:rPr>
            </w:pPr>
          </w:p>
        </w:tc>
        <w:tc>
          <w:tcPr>
            <w:tcW w:w="1666" w:type="dxa"/>
          </w:tcPr>
          <w:p w:rsidR="00F40299" w:rsidRDefault="00F40299" w:rsidP="00F97DC2">
            <w:pPr>
              <w:spacing w:before="60" w:after="60"/>
              <w:jc w:val="both"/>
              <w:rPr>
                <w:rFonts w:ascii="Arial" w:hAnsi="Arial"/>
                <w:sz w:val="20"/>
              </w:rPr>
            </w:pPr>
            <w:r>
              <w:rPr>
                <w:rFonts w:ascii="Arial" w:hAnsi="Arial"/>
                <w:sz w:val="20"/>
              </w:rPr>
              <w:t xml:space="preserve">€ </w:t>
            </w:r>
            <w:r w:rsidR="001F6ED3">
              <w:rPr>
                <w:rFonts w:ascii="Arial" w:hAnsi="Arial"/>
                <w:sz w:val="20"/>
              </w:rPr>
              <w:t>223.025,53</w:t>
            </w:r>
          </w:p>
        </w:tc>
      </w:tr>
      <w:tr w:rsidR="00F40299" w:rsidTr="00F40299">
        <w:trPr>
          <w:trHeight w:val="397"/>
        </w:trPr>
        <w:tc>
          <w:tcPr>
            <w:tcW w:w="7405" w:type="dxa"/>
            <w:gridSpan w:val="5"/>
            <w:tcBorders>
              <w:top w:val="nil"/>
              <w:left w:val="nil"/>
              <w:bottom w:val="nil"/>
              <w:right w:val="nil"/>
            </w:tcBorders>
          </w:tcPr>
          <w:p w:rsidR="00F40299" w:rsidRDefault="00F40299" w:rsidP="00F97DC2">
            <w:pPr>
              <w:spacing w:before="60" w:after="60"/>
              <w:jc w:val="right"/>
              <w:rPr>
                <w:rFonts w:ascii="Arial" w:hAnsi="Arial"/>
                <w:b/>
                <w:sz w:val="20"/>
              </w:rPr>
            </w:pPr>
            <w:r>
              <w:rPr>
                <w:rFonts w:ascii="Arial" w:hAnsi="Arial"/>
                <w:b/>
                <w:sz w:val="20"/>
              </w:rPr>
              <w:t>QUOTA PER NUOVE ASSUNZIONI 2019 (100% ) (B)</w:t>
            </w:r>
          </w:p>
        </w:tc>
        <w:tc>
          <w:tcPr>
            <w:tcW w:w="1969" w:type="dxa"/>
            <w:tcBorders>
              <w:top w:val="nil"/>
              <w:left w:val="nil"/>
              <w:bottom w:val="nil"/>
              <w:right w:val="nil"/>
            </w:tcBorders>
          </w:tcPr>
          <w:p w:rsidR="00F40299" w:rsidRDefault="00F40299" w:rsidP="00F97DC2">
            <w:pPr>
              <w:spacing w:before="60" w:after="60"/>
              <w:jc w:val="both"/>
              <w:rPr>
                <w:rFonts w:ascii="Arial" w:hAnsi="Arial"/>
                <w:sz w:val="20"/>
              </w:rPr>
            </w:pPr>
          </w:p>
        </w:tc>
        <w:tc>
          <w:tcPr>
            <w:tcW w:w="1942" w:type="dxa"/>
            <w:tcBorders>
              <w:top w:val="nil"/>
              <w:left w:val="nil"/>
              <w:bottom w:val="nil"/>
              <w:right w:val="nil"/>
            </w:tcBorders>
          </w:tcPr>
          <w:p w:rsidR="00F40299" w:rsidRDefault="00F40299" w:rsidP="00F97DC2">
            <w:pPr>
              <w:spacing w:before="60" w:after="60"/>
              <w:jc w:val="both"/>
              <w:rPr>
                <w:rFonts w:ascii="Arial" w:hAnsi="Arial"/>
                <w:sz w:val="20"/>
              </w:rPr>
            </w:pPr>
          </w:p>
        </w:tc>
        <w:tc>
          <w:tcPr>
            <w:tcW w:w="1807" w:type="dxa"/>
            <w:tcBorders>
              <w:top w:val="nil"/>
              <w:left w:val="nil"/>
              <w:bottom w:val="nil"/>
            </w:tcBorders>
          </w:tcPr>
          <w:p w:rsidR="00F40299" w:rsidRDefault="00F40299" w:rsidP="00F97DC2">
            <w:pPr>
              <w:spacing w:before="60" w:after="60"/>
              <w:jc w:val="both"/>
              <w:rPr>
                <w:rFonts w:ascii="Arial" w:hAnsi="Arial"/>
                <w:sz w:val="20"/>
              </w:rPr>
            </w:pPr>
          </w:p>
        </w:tc>
        <w:tc>
          <w:tcPr>
            <w:tcW w:w="1666" w:type="dxa"/>
          </w:tcPr>
          <w:p w:rsidR="00F40299" w:rsidRDefault="00F40299" w:rsidP="00F97DC2">
            <w:pPr>
              <w:spacing w:before="60" w:after="60"/>
              <w:jc w:val="both"/>
              <w:rPr>
                <w:rFonts w:ascii="Arial" w:hAnsi="Arial"/>
                <w:sz w:val="20"/>
              </w:rPr>
            </w:pPr>
            <w:r>
              <w:rPr>
                <w:rFonts w:ascii="Arial" w:hAnsi="Arial"/>
                <w:sz w:val="20"/>
              </w:rPr>
              <w:t xml:space="preserve">€ </w:t>
            </w:r>
            <w:r w:rsidR="001F6ED3">
              <w:rPr>
                <w:rFonts w:ascii="Arial" w:hAnsi="Arial"/>
                <w:sz w:val="20"/>
              </w:rPr>
              <w:t>223.025,53</w:t>
            </w:r>
          </w:p>
        </w:tc>
      </w:tr>
    </w:tbl>
    <w:p w:rsidR="00F97DC2" w:rsidRDefault="00F97DC2" w:rsidP="00F97DC2">
      <w:pPr>
        <w:spacing w:before="40" w:after="40"/>
        <w:jc w:val="both"/>
        <w:rPr>
          <w:rFonts w:ascii="Arial" w:hAnsi="Arial"/>
          <w:sz w:val="20"/>
        </w:rPr>
      </w:pPr>
    </w:p>
    <w:p w:rsidR="00F97DC2" w:rsidRDefault="00F97DC2" w:rsidP="00F97DC2">
      <w:pPr>
        <w:spacing w:before="40" w:after="40"/>
        <w:jc w:val="both"/>
        <w:rPr>
          <w:rFonts w:ascii="Arial" w:hAnsi="Arial"/>
          <w:sz w:val="20"/>
        </w:rPr>
      </w:pPr>
    </w:p>
    <w:p w:rsidR="00FD6F74" w:rsidRDefault="00FD6F74"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F97DC2" w:rsidRDefault="00F97DC2" w:rsidP="004C24D4">
      <w:pPr>
        <w:spacing w:before="40" w:after="40"/>
        <w:jc w:val="both"/>
        <w:rPr>
          <w:rFonts w:ascii="Arial" w:hAnsi="Arial"/>
          <w:sz w:val="20"/>
        </w:rPr>
      </w:pPr>
    </w:p>
    <w:p w:rsidR="007A0512" w:rsidRDefault="007A0512" w:rsidP="004C24D4">
      <w:pPr>
        <w:spacing w:before="40" w:after="40"/>
        <w:jc w:val="both"/>
        <w:rPr>
          <w:rFonts w:ascii="Arial" w:hAnsi="Arial"/>
          <w:sz w:val="20"/>
        </w:rPr>
      </w:pPr>
    </w:p>
    <w:p w:rsidR="004C24D4" w:rsidRPr="001C235E" w:rsidRDefault="004C24D4" w:rsidP="004C24D4">
      <w:pPr>
        <w:spacing w:before="40" w:after="40"/>
        <w:jc w:val="both"/>
        <w:rPr>
          <w:rFonts w:ascii="Arial" w:hAnsi="Arial"/>
          <w:b/>
          <w:sz w:val="22"/>
          <w:szCs w:val="22"/>
        </w:rPr>
      </w:pPr>
      <w:r w:rsidRPr="001C235E">
        <w:rPr>
          <w:rFonts w:ascii="Arial" w:hAnsi="Arial"/>
          <w:b/>
          <w:sz w:val="22"/>
          <w:szCs w:val="22"/>
        </w:rPr>
        <w:t>RIEPILOGO</w:t>
      </w:r>
    </w:p>
    <w:tbl>
      <w:tblPr>
        <w:tblW w:w="136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053"/>
        <w:gridCol w:w="1984"/>
        <w:gridCol w:w="1984"/>
        <w:gridCol w:w="1984"/>
        <w:gridCol w:w="1984"/>
      </w:tblGrid>
      <w:tr w:rsidR="001F24DB" w:rsidTr="00B06B1D">
        <w:trPr>
          <w:trHeight w:val="470"/>
          <w:jc w:val="center"/>
        </w:trPr>
        <w:tc>
          <w:tcPr>
            <w:tcW w:w="617" w:type="dxa"/>
            <w:shd w:val="clear" w:color="auto" w:fill="D9D9D9"/>
            <w:vAlign w:val="center"/>
          </w:tcPr>
          <w:p w:rsidR="001F24DB" w:rsidRDefault="001F24DB" w:rsidP="00513CA4">
            <w:pPr>
              <w:jc w:val="center"/>
              <w:rPr>
                <w:rFonts w:ascii="Arial" w:hAnsi="Arial"/>
                <w:b/>
                <w:sz w:val="20"/>
              </w:rPr>
            </w:pPr>
            <w:r>
              <w:rPr>
                <w:rFonts w:ascii="Arial" w:hAnsi="Arial"/>
                <w:b/>
                <w:sz w:val="20"/>
              </w:rPr>
              <w:t>ND</w:t>
            </w:r>
          </w:p>
        </w:tc>
        <w:tc>
          <w:tcPr>
            <w:tcW w:w="5053" w:type="dxa"/>
            <w:shd w:val="clear" w:color="auto" w:fill="D9D9D9"/>
            <w:vAlign w:val="center"/>
          </w:tcPr>
          <w:p w:rsidR="001F24DB" w:rsidRDefault="001F24DB" w:rsidP="00513CA4">
            <w:pPr>
              <w:jc w:val="center"/>
              <w:rPr>
                <w:rFonts w:ascii="Arial" w:hAnsi="Arial"/>
                <w:b/>
                <w:sz w:val="20"/>
              </w:rPr>
            </w:pPr>
            <w:r>
              <w:rPr>
                <w:rFonts w:ascii="Arial" w:hAnsi="Arial"/>
                <w:b/>
                <w:sz w:val="20"/>
              </w:rPr>
              <w:t xml:space="preserve">Anno </w:t>
            </w:r>
          </w:p>
        </w:tc>
        <w:tc>
          <w:tcPr>
            <w:tcW w:w="1984" w:type="dxa"/>
            <w:tcBorders>
              <w:bottom w:val="single" w:sz="4" w:space="0" w:color="auto"/>
            </w:tcBorders>
            <w:shd w:val="clear" w:color="auto" w:fill="D9D9D9"/>
            <w:vAlign w:val="center"/>
          </w:tcPr>
          <w:p w:rsidR="001F24DB" w:rsidRDefault="001F24DB" w:rsidP="00513CA4">
            <w:pPr>
              <w:jc w:val="center"/>
              <w:rPr>
                <w:rFonts w:ascii="Arial" w:hAnsi="Arial"/>
                <w:b/>
                <w:sz w:val="20"/>
              </w:rPr>
            </w:pPr>
            <w:r>
              <w:rPr>
                <w:rFonts w:ascii="Arial" w:hAnsi="Arial"/>
                <w:b/>
                <w:sz w:val="20"/>
              </w:rPr>
              <w:t>Spesa cessati</w:t>
            </w:r>
          </w:p>
        </w:tc>
        <w:tc>
          <w:tcPr>
            <w:tcW w:w="1984" w:type="dxa"/>
            <w:tcBorders>
              <w:bottom w:val="single" w:sz="4" w:space="0" w:color="auto"/>
            </w:tcBorders>
            <w:shd w:val="clear" w:color="auto" w:fill="D9D9D9"/>
          </w:tcPr>
          <w:p w:rsidR="001F24DB" w:rsidRDefault="001F24DB" w:rsidP="00513CA4">
            <w:pPr>
              <w:jc w:val="center"/>
              <w:rPr>
                <w:rFonts w:ascii="Arial" w:hAnsi="Arial"/>
                <w:b/>
                <w:sz w:val="20"/>
              </w:rPr>
            </w:pPr>
            <w:r>
              <w:rPr>
                <w:rFonts w:ascii="Arial" w:hAnsi="Arial"/>
                <w:b/>
                <w:sz w:val="20"/>
              </w:rPr>
              <w:t>Limite spesa per nuove assunzioni</w:t>
            </w:r>
          </w:p>
        </w:tc>
        <w:tc>
          <w:tcPr>
            <w:tcW w:w="1984" w:type="dxa"/>
            <w:tcBorders>
              <w:bottom w:val="single" w:sz="4" w:space="0" w:color="auto"/>
            </w:tcBorders>
            <w:shd w:val="clear" w:color="auto" w:fill="D9D9D9"/>
            <w:vAlign w:val="center"/>
          </w:tcPr>
          <w:p w:rsidR="001F24DB" w:rsidRDefault="001F24DB" w:rsidP="00513CA4">
            <w:pPr>
              <w:jc w:val="center"/>
              <w:rPr>
                <w:rFonts w:ascii="Arial" w:hAnsi="Arial"/>
                <w:b/>
                <w:sz w:val="20"/>
              </w:rPr>
            </w:pPr>
            <w:r>
              <w:rPr>
                <w:rFonts w:ascii="Arial" w:hAnsi="Arial"/>
                <w:b/>
                <w:sz w:val="20"/>
              </w:rPr>
              <w:t>Quota utilizzata</w:t>
            </w:r>
          </w:p>
        </w:tc>
        <w:tc>
          <w:tcPr>
            <w:tcW w:w="1984" w:type="dxa"/>
            <w:shd w:val="clear" w:color="auto" w:fill="D9D9D9"/>
            <w:vAlign w:val="center"/>
          </w:tcPr>
          <w:p w:rsidR="001F24DB" w:rsidRDefault="001F24DB" w:rsidP="00513CA4">
            <w:pPr>
              <w:jc w:val="center"/>
              <w:rPr>
                <w:rFonts w:ascii="Arial" w:hAnsi="Arial"/>
                <w:b/>
                <w:sz w:val="20"/>
              </w:rPr>
            </w:pPr>
            <w:r>
              <w:rPr>
                <w:rFonts w:ascii="Arial" w:hAnsi="Arial"/>
                <w:b/>
                <w:sz w:val="20"/>
              </w:rPr>
              <w:t>Quota da utilizzare</w:t>
            </w:r>
          </w:p>
        </w:tc>
      </w:tr>
      <w:tr w:rsidR="00983198" w:rsidTr="00B06B1D">
        <w:trPr>
          <w:trHeight w:val="397"/>
          <w:jc w:val="center"/>
        </w:trPr>
        <w:tc>
          <w:tcPr>
            <w:tcW w:w="617" w:type="dxa"/>
            <w:tcBorders>
              <w:bottom w:val="single" w:sz="4" w:space="0" w:color="auto"/>
            </w:tcBorders>
          </w:tcPr>
          <w:p w:rsidR="00983198" w:rsidRDefault="00983198" w:rsidP="00454801">
            <w:pPr>
              <w:spacing w:before="60" w:after="60"/>
              <w:jc w:val="center"/>
              <w:rPr>
                <w:rFonts w:ascii="Arial" w:hAnsi="Arial"/>
                <w:sz w:val="20"/>
              </w:rPr>
            </w:pPr>
            <w:r>
              <w:rPr>
                <w:rFonts w:ascii="Arial" w:hAnsi="Arial"/>
                <w:sz w:val="20"/>
              </w:rPr>
              <w:t>1</w:t>
            </w:r>
          </w:p>
        </w:tc>
        <w:tc>
          <w:tcPr>
            <w:tcW w:w="5053" w:type="dxa"/>
            <w:tcBorders>
              <w:bottom w:val="single" w:sz="4" w:space="0" w:color="auto"/>
            </w:tcBorders>
          </w:tcPr>
          <w:p w:rsidR="00983198" w:rsidRPr="000870D0" w:rsidRDefault="00983198" w:rsidP="00513CA4">
            <w:pPr>
              <w:spacing w:before="60" w:after="60"/>
              <w:jc w:val="both"/>
              <w:rPr>
                <w:rFonts w:ascii="Arial" w:hAnsi="Arial"/>
                <w:b/>
                <w:sz w:val="20"/>
              </w:rPr>
            </w:pPr>
            <w:r w:rsidRPr="000870D0">
              <w:rPr>
                <w:rFonts w:ascii="Arial" w:hAnsi="Arial"/>
                <w:b/>
                <w:sz w:val="20"/>
              </w:rPr>
              <w:t>RESIDUI DISPONIBILI CESSATI ANNO 2015</w:t>
            </w:r>
          </w:p>
        </w:tc>
        <w:tc>
          <w:tcPr>
            <w:tcW w:w="1984" w:type="dxa"/>
            <w:tcBorders>
              <w:bottom w:val="single" w:sz="4" w:space="0" w:color="auto"/>
            </w:tcBorders>
          </w:tcPr>
          <w:p w:rsidR="00983198" w:rsidRDefault="002C194D" w:rsidP="00513CA4">
            <w:pPr>
              <w:spacing w:before="60" w:after="60"/>
              <w:jc w:val="both"/>
              <w:rPr>
                <w:rFonts w:ascii="Arial" w:hAnsi="Arial"/>
                <w:sz w:val="20"/>
              </w:rPr>
            </w:pPr>
            <w:r>
              <w:rPr>
                <w:rFonts w:ascii="Arial" w:hAnsi="Arial"/>
                <w:sz w:val="20"/>
              </w:rPr>
              <w:t>€ 29.232,56</w:t>
            </w:r>
          </w:p>
        </w:tc>
        <w:tc>
          <w:tcPr>
            <w:tcW w:w="1984" w:type="dxa"/>
          </w:tcPr>
          <w:p w:rsidR="00983198" w:rsidRDefault="002C194D" w:rsidP="00F97DC2">
            <w:pPr>
              <w:spacing w:before="60" w:after="60"/>
              <w:jc w:val="both"/>
              <w:rPr>
                <w:rFonts w:ascii="Arial" w:hAnsi="Arial"/>
                <w:sz w:val="20"/>
              </w:rPr>
            </w:pPr>
            <w:r>
              <w:rPr>
                <w:rFonts w:ascii="Arial" w:hAnsi="Arial"/>
                <w:sz w:val="20"/>
              </w:rPr>
              <w:t>€ 7.308,14</w:t>
            </w:r>
          </w:p>
        </w:tc>
        <w:tc>
          <w:tcPr>
            <w:tcW w:w="1984" w:type="dxa"/>
          </w:tcPr>
          <w:p w:rsidR="00983198" w:rsidRDefault="00983198" w:rsidP="00454801">
            <w:pPr>
              <w:spacing w:before="60" w:after="60"/>
              <w:jc w:val="center"/>
              <w:rPr>
                <w:rFonts w:ascii="Arial" w:hAnsi="Arial"/>
                <w:sz w:val="20"/>
              </w:rPr>
            </w:pPr>
          </w:p>
        </w:tc>
        <w:tc>
          <w:tcPr>
            <w:tcW w:w="1984" w:type="dxa"/>
          </w:tcPr>
          <w:p w:rsidR="00983198" w:rsidRDefault="00983198" w:rsidP="00513CA4">
            <w:pPr>
              <w:spacing w:before="60" w:after="60"/>
              <w:jc w:val="both"/>
              <w:rPr>
                <w:rFonts w:ascii="Arial" w:hAnsi="Arial"/>
                <w:sz w:val="20"/>
              </w:rPr>
            </w:pPr>
          </w:p>
        </w:tc>
      </w:tr>
      <w:tr w:rsidR="00983198" w:rsidTr="00B06B1D">
        <w:trPr>
          <w:trHeight w:val="397"/>
          <w:jc w:val="center"/>
        </w:trPr>
        <w:tc>
          <w:tcPr>
            <w:tcW w:w="617" w:type="dxa"/>
            <w:tcBorders>
              <w:bottom w:val="single" w:sz="4" w:space="0" w:color="auto"/>
            </w:tcBorders>
          </w:tcPr>
          <w:p w:rsidR="00983198" w:rsidRDefault="00983198" w:rsidP="00454801">
            <w:pPr>
              <w:spacing w:before="60" w:after="60"/>
              <w:jc w:val="center"/>
              <w:rPr>
                <w:rFonts w:ascii="Arial" w:hAnsi="Arial"/>
                <w:sz w:val="20"/>
              </w:rPr>
            </w:pPr>
            <w:r>
              <w:rPr>
                <w:rFonts w:ascii="Arial" w:hAnsi="Arial"/>
                <w:sz w:val="20"/>
              </w:rPr>
              <w:t>2</w:t>
            </w:r>
          </w:p>
        </w:tc>
        <w:tc>
          <w:tcPr>
            <w:tcW w:w="5053" w:type="dxa"/>
            <w:tcBorders>
              <w:bottom w:val="single" w:sz="4" w:space="0" w:color="auto"/>
            </w:tcBorders>
          </w:tcPr>
          <w:p w:rsidR="00983198" w:rsidRPr="000870D0" w:rsidRDefault="00983198" w:rsidP="00513CA4">
            <w:pPr>
              <w:spacing w:before="60" w:after="60"/>
              <w:jc w:val="both"/>
              <w:rPr>
                <w:rFonts w:ascii="Arial" w:hAnsi="Arial"/>
                <w:b/>
                <w:sz w:val="20"/>
              </w:rPr>
            </w:pPr>
            <w:r w:rsidRPr="000870D0">
              <w:rPr>
                <w:rFonts w:ascii="Arial" w:hAnsi="Arial"/>
                <w:b/>
                <w:sz w:val="20"/>
              </w:rPr>
              <w:t>RESIDUI DISPONIBILI CESSATI ANNO 2016</w:t>
            </w:r>
          </w:p>
        </w:tc>
        <w:tc>
          <w:tcPr>
            <w:tcW w:w="1984" w:type="dxa"/>
            <w:tcBorders>
              <w:bottom w:val="single" w:sz="4" w:space="0" w:color="auto"/>
            </w:tcBorders>
          </w:tcPr>
          <w:p w:rsidR="00983198" w:rsidRDefault="002C194D" w:rsidP="00F97DC2">
            <w:pPr>
              <w:spacing w:before="60" w:after="60"/>
              <w:jc w:val="both"/>
              <w:rPr>
                <w:rFonts w:ascii="Arial" w:hAnsi="Arial"/>
                <w:sz w:val="20"/>
              </w:rPr>
            </w:pPr>
            <w:r>
              <w:rPr>
                <w:rFonts w:ascii="Arial" w:hAnsi="Arial"/>
                <w:sz w:val="20"/>
              </w:rPr>
              <w:t>€ 29.357,33</w:t>
            </w:r>
          </w:p>
        </w:tc>
        <w:tc>
          <w:tcPr>
            <w:tcW w:w="1984" w:type="dxa"/>
          </w:tcPr>
          <w:p w:rsidR="00983198" w:rsidRDefault="002C194D" w:rsidP="00F97DC2">
            <w:pPr>
              <w:spacing w:before="60" w:after="60"/>
              <w:jc w:val="both"/>
              <w:rPr>
                <w:rFonts w:ascii="Arial" w:hAnsi="Arial"/>
                <w:sz w:val="20"/>
              </w:rPr>
            </w:pPr>
            <w:r>
              <w:rPr>
                <w:rFonts w:ascii="Arial" w:hAnsi="Arial"/>
                <w:sz w:val="20"/>
              </w:rPr>
              <w:t>€ 7.339,33</w:t>
            </w:r>
          </w:p>
        </w:tc>
        <w:tc>
          <w:tcPr>
            <w:tcW w:w="1984" w:type="dxa"/>
          </w:tcPr>
          <w:p w:rsidR="00983198" w:rsidRDefault="00983198" w:rsidP="00454801">
            <w:pPr>
              <w:spacing w:before="60" w:after="60"/>
              <w:jc w:val="center"/>
              <w:rPr>
                <w:rFonts w:ascii="Arial" w:hAnsi="Arial"/>
                <w:sz w:val="20"/>
              </w:rPr>
            </w:pPr>
          </w:p>
        </w:tc>
        <w:tc>
          <w:tcPr>
            <w:tcW w:w="1984" w:type="dxa"/>
          </w:tcPr>
          <w:p w:rsidR="00983198" w:rsidRDefault="00983198" w:rsidP="00513CA4">
            <w:pPr>
              <w:spacing w:before="60" w:after="60"/>
              <w:jc w:val="both"/>
              <w:rPr>
                <w:rFonts w:ascii="Arial" w:hAnsi="Arial"/>
                <w:sz w:val="20"/>
              </w:rPr>
            </w:pPr>
          </w:p>
        </w:tc>
      </w:tr>
      <w:tr w:rsidR="00983198" w:rsidTr="00B06B1D">
        <w:trPr>
          <w:trHeight w:val="397"/>
          <w:jc w:val="center"/>
        </w:trPr>
        <w:tc>
          <w:tcPr>
            <w:tcW w:w="617" w:type="dxa"/>
            <w:tcBorders>
              <w:bottom w:val="single" w:sz="4" w:space="0" w:color="auto"/>
            </w:tcBorders>
          </w:tcPr>
          <w:p w:rsidR="00983198" w:rsidRDefault="00983198" w:rsidP="00AA4531">
            <w:pPr>
              <w:spacing w:before="60" w:after="60"/>
              <w:jc w:val="center"/>
              <w:rPr>
                <w:rFonts w:ascii="Arial" w:hAnsi="Arial"/>
                <w:sz w:val="20"/>
              </w:rPr>
            </w:pPr>
            <w:r>
              <w:rPr>
                <w:rFonts w:ascii="Arial" w:hAnsi="Arial"/>
                <w:sz w:val="20"/>
              </w:rPr>
              <w:t>3</w:t>
            </w:r>
          </w:p>
        </w:tc>
        <w:tc>
          <w:tcPr>
            <w:tcW w:w="5053" w:type="dxa"/>
            <w:tcBorders>
              <w:bottom w:val="single" w:sz="4" w:space="0" w:color="auto"/>
            </w:tcBorders>
          </w:tcPr>
          <w:p w:rsidR="00983198" w:rsidRPr="000870D0" w:rsidRDefault="00983198" w:rsidP="00AA4531">
            <w:pPr>
              <w:spacing w:before="60" w:after="60"/>
              <w:jc w:val="both"/>
              <w:rPr>
                <w:rFonts w:ascii="Arial" w:hAnsi="Arial"/>
                <w:b/>
                <w:sz w:val="20"/>
              </w:rPr>
            </w:pPr>
            <w:r w:rsidRPr="000870D0">
              <w:rPr>
                <w:rFonts w:ascii="Arial" w:hAnsi="Arial"/>
                <w:b/>
                <w:sz w:val="20"/>
              </w:rPr>
              <w:t>RESIDUI DISPONIBILI CESSATI ANNO 2017</w:t>
            </w:r>
          </w:p>
        </w:tc>
        <w:tc>
          <w:tcPr>
            <w:tcW w:w="1984" w:type="dxa"/>
            <w:tcBorders>
              <w:bottom w:val="single" w:sz="4" w:space="0" w:color="auto"/>
            </w:tcBorders>
          </w:tcPr>
          <w:p w:rsidR="00983198" w:rsidRDefault="00983198" w:rsidP="00AA4531">
            <w:pPr>
              <w:spacing w:before="60" w:after="60"/>
              <w:jc w:val="both"/>
              <w:rPr>
                <w:rFonts w:ascii="Arial" w:hAnsi="Arial"/>
                <w:sz w:val="20"/>
              </w:rPr>
            </w:pPr>
          </w:p>
        </w:tc>
        <w:tc>
          <w:tcPr>
            <w:tcW w:w="1984" w:type="dxa"/>
          </w:tcPr>
          <w:p w:rsidR="00983198" w:rsidRDefault="00983198" w:rsidP="00F97DC2">
            <w:pPr>
              <w:spacing w:before="60" w:after="60"/>
              <w:jc w:val="both"/>
              <w:rPr>
                <w:rFonts w:ascii="Arial" w:hAnsi="Arial"/>
                <w:sz w:val="20"/>
              </w:rPr>
            </w:pPr>
          </w:p>
        </w:tc>
        <w:tc>
          <w:tcPr>
            <w:tcW w:w="1984" w:type="dxa"/>
          </w:tcPr>
          <w:p w:rsidR="00983198" w:rsidRDefault="00983198" w:rsidP="00AA4531">
            <w:pPr>
              <w:spacing w:before="60" w:after="60"/>
              <w:jc w:val="center"/>
              <w:rPr>
                <w:rFonts w:ascii="Arial" w:hAnsi="Arial"/>
                <w:sz w:val="20"/>
              </w:rPr>
            </w:pPr>
          </w:p>
        </w:tc>
        <w:tc>
          <w:tcPr>
            <w:tcW w:w="1984" w:type="dxa"/>
          </w:tcPr>
          <w:p w:rsidR="00983198" w:rsidRDefault="00983198" w:rsidP="00AA4531">
            <w:pPr>
              <w:spacing w:before="60" w:after="60"/>
              <w:jc w:val="both"/>
              <w:rPr>
                <w:rFonts w:ascii="Arial" w:hAnsi="Arial"/>
                <w:sz w:val="20"/>
              </w:rPr>
            </w:pPr>
          </w:p>
        </w:tc>
      </w:tr>
      <w:tr w:rsidR="002C194D" w:rsidTr="00B06B1D">
        <w:trPr>
          <w:trHeight w:val="397"/>
          <w:jc w:val="center"/>
        </w:trPr>
        <w:tc>
          <w:tcPr>
            <w:tcW w:w="617" w:type="dxa"/>
            <w:tcBorders>
              <w:bottom w:val="single" w:sz="4" w:space="0" w:color="auto"/>
            </w:tcBorders>
          </w:tcPr>
          <w:p w:rsidR="002C194D" w:rsidRDefault="002C194D" w:rsidP="00454801">
            <w:pPr>
              <w:spacing w:before="60" w:after="60"/>
              <w:jc w:val="center"/>
              <w:rPr>
                <w:rFonts w:ascii="Arial" w:hAnsi="Arial"/>
                <w:sz w:val="20"/>
              </w:rPr>
            </w:pPr>
            <w:r>
              <w:rPr>
                <w:rFonts w:ascii="Arial" w:hAnsi="Arial"/>
                <w:sz w:val="20"/>
              </w:rPr>
              <w:t>4</w:t>
            </w:r>
          </w:p>
        </w:tc>
        <w:tc>
          <w:tcPr>
            <w:tcW w:w="5053" w:type="dxa"/>
            <w:tcBorders>
              <w:bottom w:val="single" w:sz="4" w:space="0" w:color="auto"/>
            </w:tcBorders>
          </w:tcPr>
          <w:p w:rsidR="002C194D" w:rsidRPr="000870D0" w:rsidRDefault="002C194D" w:rsidP="00513CA4">
            <w:pPr>
              <w:spacing w:before="60" w:after="60"/>
              <w:jc w:val="both"/>
              <w:rPr>
                <w:rFonts w:ascii="Arial" w:hAnsi="Arial"/>
                <w:b/>
                <w:sz w:val="20"/>
              </w:rPr>
            </w:pPr>
            <w:r w:rsidRPr="000870D0">
              <w:rPr>
                <w:rFonts w:ascii="Arial" w:hAnsi="Arial"/>
                <w:b/>
                <w:sz w:val="20"/>
              </w:rPr>
              <w:t>SPESA PER CESSATI ANNO 2018</w:t>
            </w:r>
          </w:p>
        </w:tc>
        <w:tc>
          <w:tcPr>
            <w:tcW w:w="1984" w:type="dxa"/>
            <w:tcBorders>
              <w:bottom w:val="single" w:sz="4" w:space="0" w:color="auto"/>
            </w:tcBorders>
          </w:tcPr>
          <w:p w:rsidR="002C194D" w:rsidRDefault="002C194D" w:rsidP="00482E13">
            <w:pPr>
              <w:spacing w:before="60" w:after="60"/>
              <w:jc w:val="both"/>
              <w:rPr>
                <w:rFonts w:ascii="Arial" w:hAnsi="Arial"/>
                <w:sz w:val="20"/>
              </w:rPr>
            </w:pPr>
            <w:r>
              <w:rPr>
                <w:rFonts w:ascii="Arial" w:hAnsi="Arial"/>
                <w:sz w:val="20"/>
              </w:rPr>
              <w:t>€ 27.047,65</w:t>
            </w:r>
          </w:p>
        </w:tc>
        <w:tc>
          <w:tcPr>
            <w:tcW w:w="1984" w:type="dxa"/>
          </w:tcPr>
          <w:p w:rsidR="002C194D" w:rsidRDefault="002C194D" w:rsidP="00F97DC2">
            <w:pPr>
              <w:spacing w:before="60" w:after="60"/>
              <w:jc w:val="both"/>
              <w:rPr>
                <w:rFonts w:ascii="Arial" w:hAnsi="Arial"/>
                <w:sz w:val="20"/>
              </w:rPr>
            </w:pPr>
            <w:r>
              <w:rPr>
                <w:rFonts w:ascii="Arial" w:hAnsi="Arial"/>
                <w:sz w:val="20"/>
              </w:rPr>
              <w:t>€ 24.342,88</w:t>
            </w:r>
          </w:p>
        </w:tc>
        <w:tc>
          <w:tcPr>
            <w:tcW w:w="1984" w:type="dxa"/>
          </w:tcPr>
          <w:p w:rsidR="002C194D" w:rsidRDefault="002C194D" w:rsidP="00454801">
            <w:pPr>
              <w:spacing w:before="60" w:after="60"/>
              <w:jc w:val="center"/>
              <w:rPr>
                <w:rFonts w:ascii="Arial" w:hAnsi="Arial"/>
                <w:sz w:val="20"/>
              </w:rPr>
            </w:pPr>
          </w:p>
        </w:tc>
        <w:tc>
          <w:tcPr>
            <w:tcW w:w="1984" w:type="dxa"/>
          </w:tcPr>
          <w:p w:rsidR="002C194D" w:rsidRDefault="002C194D" w:rsidP="00513CA4">
            <w:pPr>
              <w:spacing w:before="60" w:after="60"/>
              <w:jc w:val="both"/>
              <w:rPr>
                <w:rFonts w:ascii="Arial" w:hAnsi="Arial"/>
                <w:sz w:val="20"/>
              </w:rPr>
            </w:pPr>
          </w:p>
        </w:tc>
      </w:tr>
      <w:tr w:rsidR="002C194D" w:rsidTr="00B06B1D">
        <w:trPr>
          <w:trHeight w:val="397"/>
          <w:jc w:val="center"/>
        </w:trPr>
        <w:tc>
          <w:tcPr>
            <w:tcW w:w="617" w:type="dxa"/>
            <w:tcBorders>
              <w:bottom w:val="single" w:sz="4" w:space="0" w:color="auto"/>
            </w:tcBorders>
          </w:tcPr>
          <w:p w:rsidR="002C194D" w:rsidRDefault="002C194D" w:rsidP="00454801">
            <w:pPr>
              <w:spacing w:before="60" w:after="60"/>
              <w:jc w:val="center"/>
              <w:rPr>
                <w:rFonts w:ascii="Arial" w:hAnsi="Arial"/>
                <w:sz w:val="20"/>
              </w:rPr>
            </w:pPr>
            <w:r>
              <w:rPr>
                <w:rFonts w:ascii="Arial" w:hAnsi="Arial"/>
                <w:sz w:val="20"/>
              </w:rPr>
              <w:t>5</w:t>
            </w:r>
          </w:p>
        </w:tc>
        <w:tc>
          <w:tcPr>
            <w:tcW w:w="5053" w:type="dxa"/>
            <w:tcBorders>
              <w:bottom w:val="single" w:sz="4" w:space="0" w:color="auto"/>
            </w:tcBorders>
          </w:tcPr>
          <w:p w:rsidR="002C194D" w:rsidRPr="000870D0" w:rsidRDefault="002C194D" w:rsidP="00513CA4">
            <w:pPr>
              <w:spacing w:before="60" w:after="60"/>
              <w:jc w:val="both"/>
              <w:rPr>
                <w:rFonts w:ascii="Arial" w:hAnsi="Arial"/>
                <w:b/>
                <w:sz w:val="20"/>
              </w:rPr>
            </w:pPr>
            <w:r>
              <w:rPr>
                <w:rFonts w:ascii="Arial" w:hAnsi="Arial"/>
                <w:b/>
                <w:sz w:val="20"/>
              </w:rPr>
              <w:t>SPESA PER CESSATO ANNO 2019</w:t>
            </w:r>
          </w:p>
        </w:tc>
        <w:tc>
          <w:tcPr>
            <w:tcW w:w="1984" w:type="dxa"/>
            <w:tcBorders>
              <w:bottom w:val="single" w:sz="4" w:space="0" w:color="auto"/>
            </w:tcBorders>
          </w:tcPr>
          <w:p w:rsidR="002C194D" w:rsidRDefault="002C194D" w:rsidP="00513CA4">
            <w:pPr>
              <w:spacing w:before="60" w:after="60"/>
              <w:jc w:val="both"/>
              <w:rPr>
                <w:rFonts w:ascii="Arial" w:hAnsi="Arial"/>
                <w:sz w:val="20"/>
              </w:rPr>
            </w:pPr>
            <w:r>
              <w:rPr>
                <w:rFonts w:ascii="Arial" w:hAnsi="Arial"/>
                <w:sz w:val="20"/>
              </w:rPr>
              <w:t>€ 213.508,33</w:t>
            </w:r>
          </w:p>
        </w:tc>
        <w:tc>
          <w:tcPr>
            <w:tcW w:w="1984" w:type="dxa"/>
          </w:tcPr>
          <w:p w:rsidR="002C194D" w:rsidRDefault="00576AB8" w:rsidP="00F97DC2">
            <w:pPr>
              <w:spacing w:before="60" w:after="60"/>
              <w:jc w:val="both"/>
              <w:rPr>
                <w:rFonts w:ascii="Arial" w:hAnsi="Arial"/>
                <w:sz w:val="20"/>
              </w:rPr>
            </w:pPr>
            <w:r>
              <w:rPr>
                <w:rFonts w:ascii="Arial" w:hAnsi="Arial"/>
                <w:sz w:val="20"/>
              </w:rPr>
              <w:t>€ 223.025,53</w:t>
            </w:r>
            <w:r w:rsidR="002C194D">
              <w:rPr>
                <w:rFonts w:ascii="Arial" w:hAnsi="Arial"/>
                <w:sz w:val="20"/>
              </w:rPr>
              <w:t>**</w:t>
            </w:r>
          </w:p>
        </w:tc>
        <w:tc>
          <w:tcPr>
            <w:tcW w:w="1984" w:type="dxa"/>
          </w:tcPr>
          <w:p w:rsidR="002C194D" w:rsidRDefault="002C194D" w:rsidP="00454801">
            <w:pPr>
              <w:spacing w:before="60" w:after="60"/>
              <w:jc w:val="center"/>
              <w:rPr>
                <w:rFonts w:ascii="Arial" w:hAnsi="Arial"/>
                <w:sz w:val="20"/>
              </w:rPr>
            </w:pPr>
          </w:p>
        </w:tc>
        <w:tc>
          <w:tcPr>
            <w:tcW w:w="1984" w:type="dxa"/>
          </w:tcPr>
          <w:p w:rsidR="002C194D" w:rsidRDefault="002C194D" w:rsidP="00513CA4">
            <w:pPr>
              <w:spacing w:before="60" w:after="60"/>
              <w:jc w:val="both"/>
              <w:rPr>
                <w:rFonts w:ascii="Arial" w:hAnsi="Arial"/>
                <w:sz w:val="20"/>
              </w:rPr>
            </w:pPr>
          </w:p>
        </w:tc>
      </w:tr>
      <w:tr w:rsidR="002C194D" w:rsidTr="00B06B1D">
        <w:trPr>
          <w:trHeight w:val="397"/>
          <w:jc w:val="center"/>
        </w:trPr>
        <w:tc>
          <w:tcPr>
            <w:tcW w:w="7654" w:type="dxa"/>
            <w:gridSpan w:val="3"/>
            <w:tcBorders>
              <w:left w:val="nil"/>
              <w:bottom w:val="nil"/>
            </w:tcBorders>
          </w:tcPr>
          <w:p w:rsidR="002C194D" w:rsidRPr="001C235E" w:rsidRDefault="002C194D" w:rsidP="0061234C">
            <w:pPr>
              <w:spacing w:before="60" w:after="60"/>
              <w:jc w:val="right"/>
              <w:rPr>
                <w:rFonts w:ascii="Arial" w:hAnsi="Arial"/>
                <w:b/>
                <w:sz w:val="20"/>
              </w:rPr>
            </w:pPr>
            <w:r>
              <w:rPr>
                <w:rFonts w:ascii="Arial" w:hAnsi="Arial"/>
                <w:b/>
                <w:sz w:val="20"/>
              </w:rPr>
              <w:t>TOTALE ANNO 2019</w:t>
            </w:r>
          </w:p>
        </w:tc>
        <w:tc>
          <w:tcPr>
            <w:tcW w:w="1984" w:type="dxa"/>
            <w:shd w:val="clear" w:color="auto" w:fill="CCCCCC"/>
          </w:tcPr>
          <w:p w:rsidR="002C194D" w:rsidRDefault="002C194D" w:rsidP="00513CA4">
            <w:pPr>
              <w:spacing w:before="60" w:after="60"/>
              <w:jc w:val="both"/>
              <w:rPr>
                <w:rFonts w:ascii="Arial" w:hAnsi="Arial"/>
                <w:sz w:val="20"/>
              </w:rPr>
            </w:pPr>
            <w:r>
              <w:rPr>
                <w:rFonts w:ascii="Arial" w:hAnsi="Arial"/>
                <w:sz w:val="20"/>
              </w:rPr>
              <w:t>€ 2</w:t>
            </w:r>
            <w:r w:rsidR="00576AB8">
              <w:rPr>
                <w:rFonts w:ascii="Arial" w:hAnsi="Arial"/>
                <w:sz w:val="20"/>
              </w:rPr>
              <w:t>62.015,88</w:t>
            </w:r>
          </w:p>
        </w:tc>
        <w:tc>
          <w:tcPr>
            <w:tcW w:w="1984" w:type="dxa"/>
            <w:shd w:val="clear" w:color="auto" w:fill="CCCCCC"/>
          </w:tcPr>
          <w:p w:rsidR="002C194D" w:rsidRDefault="002C194D" w:rsidP="00513CA4">
            <w:pPr>
              <w:spacing w:before="60" w:after="60"/>
              <w:jc w:val="both"/>
              <w:rPr>
                <w:rFonts w:ascii="Arial" w:hAnsi="Arial"/>
                <w:sz w:val="20"/>
              </w:rPr>
            </w:pPr>
            <w:r>
              <w:rPr>
                <w:rFonts w:ascii="Arial" w:hAnsi="Arial"/>
                <w:sz w:val="20"/>
              </w:rPr>
              <w:t>€ 0,00</w:t>
            </w:r>
          </w:p>
        </w:tc>
        <w:tc>
          <w:tcPr>
            <w:tcW w:w="1984" w:type="dxa"/>
            <w:shd w:val="clear" w:color="auto" w:fill="CCCCCC"/>
          </w:tcPr>
          <w:p w:rsidR="002C194D" w:rsidRDefault="002C194D" w:rsidP="00513CA4">
            <w:pPr>
              <w:spacing w:before="60" w:after="60"/>
              <w:jc w:val="both"/>
              <w:rPr>
                <w:rFonts w:ascii="Arial" w:hAnsi="Arial"/>
                <w:sz w:val="20"/>
              </w:rPr>
            </w:pPr>
            <w:r>
              <w:rPr>
                <w:rFonts w:ascii="Arial" w:hAnsi="Arial"/>
                <w:sz w:val="20"/>
              </w:rPr>
              <w:t>€ 2</w:t>
            </w:r>
            <w:r w:rsidR="00576AB8">
              <w:rPr>
                <w:rFonts w:ascii="Arial" w:hAnsi="Arial"/>
                <w:sz w:val="20"/>
              </w:rPr>
              <w:t>62.015,88</w:t>
            </w:r>
          </w:p>
        </w:tc>
      </w:tr>
    </w:tbl>
    <w:p w:rsidR="004C24D4" w:rsidRDefault="004C24D4" w:rsidP="004C24D4">
      <w:pPr>
        <w:spacing w:before="40" w:after="40"/>
        <w:jc w:val="both"/>
        <w:rPr>
          <w:rFonts w:ascii="Arial" w:hAnsi="Arial"/>
          <w:sz w:val="20"/>
        </w:rPr>
      </w:pPr>
    </w:p>
    <w:p w:rsidR="001C235E" w:rsidRDefault="00C47C5F" w:rsidP="004C24D4">
      <w:pPr>
        <w:spacing w:before="40" w:after="40"/>
        <w:jc w:val="both"/>
        <w:rPr>
          <w:rFonts w:ascii="Arial" w:hAnsi="Arial"/>
          <w:sz w:val="20"/>
        </w:rPr>
      </w:pPr>
      <w:r>
        <w:rPr>
          <w:rFonts w:ascii="Arial" w:hAnsi="Arial"/>
          <w:sz w:val="20"/>
        </w:rPr>
        <w:t xml:space="preserve">** Risorse utilizzabili Con decorrenza come sopra </w:t>
      </w:r>
      <w:proofErr w:type="spellStart"/>
      <w:r>
        <w:rPr>
          <w:rFonts w:ascii="Arial" w:hAnsi="Arial"/>
          <w:sz w:val="20"/>
        </w:rPr>
        <w:t>sopra</w:t>
      </w:r>
      <w:proofErr w:type="spellEnd"/>
      <w:r>
        <w:rPr>
          <w:rFonts w:ascii="Arial" w:hAnsi="Arial"/>
          <w:sz w:val="20"/>
        </w:rPr>
        <w:t xml:space="preserve"> specificata</w:t>
      </w:r>
    </w:p>
    <w:p w:rsidR="00C47C5F" w:rsidRDefault="00C47C5F" w:rsidP="004C24D4">
      <w:pPr>
        <w:spacing w:before="40" w:after="40"/>
        <w:jc w:val="both"/>
        <w:rPr>
          <w:rFonts w:ascii="Arial" w:hAnsi="Arial"/>
          <w:sz w:val="20"/>
        </w:rPr>
      </w:pPr>
    </w:p>
    <w:p w:rsidR="00C47C5F" w:rsidRDefault="00C47C5F" w:rsidP="004C24D4">
      <w:pPr>
        <w:spacing w:before="40" w:after="40"/>
        <w:jc w:val="both"/>
        <w:rPr>
          <w:rFonts w:ascii="Arial" w:hAnsi="Arial"/>
          <w:sz w:val="20"/>
        </w:rPr>
      </w:pPr>
    </w:p>
    <w:p w:rsidR="00C47C5F" w:rsidRDefault="00C47C5F" w:rsidP="004C24D4">
      <w:pPr>
        <w:spacing w:before="40" w:after="40"/>
        <w:jc w:val="both"/>
        <w:rPr>
          <w:rFonts w:ascii="Arial" w:hAnsi="Arial"/>
          <w:sz w:val="20"/>
        </w:rPr>
      </w:pPr>
    </w:p>
    <w:p w:rsidR="001E42D6" w:rsidRPr="00041F69" w:rsidRDefault="001C235E" w:rsidP="004C24D4">
      <w:pPr>
        <w:spacing w:before="40" w:after="40"/>
        <w:jc w:val="both"/>
        <w:rPr>
          <w:rFonts w:ascii="Arial" w:hAnsi="Arial"/>
          <w:sz w:val="20"/>
        </w:rPr>
      </w:pPr>
      <w:r>
        <w:rPr>
          <w:rFonts w:ascii="Arial" w:hAnsi="Arial"/>
          <w:sz w:val="20"/>
        </w:rPr>
        <w:t xml:space="preserve">Data </w:t>
      </w:r>
      <w:proofErr w:type="spellStart"/>
      <w:r>
        <w:rPr>
          <w:rFonts w:ascii="Arial" w:hAnsi="Arial"/>
          <w:sz w:val="20"/>
        </w:rPr>
        <w:t>…………………………………</w:t>
      </w:r>
      <w:proofErr w:type="spellEnd"/>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Il Responsabile del servizio </w:t>
      </w:r>
      <w:proofErr w:type="spellStart"/>
      <w:r>
        <w:rPr>
          <w:rFonts w:ascii="Arial" w:hAnsi="Arial"/>
          <w:sz w:val="20"/>
        </w:rPr>
        <w:t>finanziario…………………………………………</w:t>
      </w:r>
      <w:proofErr w:type="spellEnd"/>
    </w:p>
    <w:sectPr w:rsidR="001E42D6" w:rsidRPr="00041F69" w:rsidSect="00454801">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99" w:bottom="1276" w:left="1258" w:header="709" w:footer="8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5F" w:rsidRDefault="00C47C5F">
      <w:r>
        <w:separator/>
      </w:r>
    </w:p>
  </w:endnote>
  <w:endnote w:type="continuationSeparator" w:id="1">
    <w:p w:rsidR="00C47C5F" w:rsidRDefault="00C47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Default="00C47C5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Default="00C47C5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Pr="003A07EE" w:rsidRDefault="00C47C5F" w:rsidP="003A07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5F" w:rsidRDefault="00C47C5F">
      <w:r>
        <w:separator/>
      </w:r>
    </w:p>
  </w:footnote>
  <w:footnote w:type="continuationSeparator" w:id="1">
    <w:p w:rsidR="00C47C5F" w:rsidRDefault="00C47C5F">
      <w:r>
        <w:continuationSeparator/>
      </w:r>
    </w:p>
  </w:footnote>
  <w:footnote w:id="2">
    <w:p w:rsidR="00C47C5F" w:rsidRPr="00AD144B" w:rsidRDefault="00C47C5F" w:rsidP="00A13CE5">
      <w:pPr>
        <w:spacing w:before="40" w:after="40"/>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w:t>
      </w:r>
      <w:r w:rsidRPr="00AD144B">
        <w:rPr>
          <w:rFonts w:ascii="Arial" w:hAnsi="Arial" w:cs="Arial"/>
          <w:bCs/>
          <w:iCs/>
          <w:sz w:val="18"/>
          <w:szCs w:val="18"/>
        </w:rPr>
        <w:t>1. Art.</w:t>
      </w:r>
      <w:r w:rsidRPr="00AD144B">
        <w:rPr>
          <w:rFonts w:ascii="Arial" w:hAnsi="Arial" w:cs="Arial"/>
          <w:iCs/>
          <w:sz w:val="18"/>
          <w:szCs w:val="18"/>
        </w:rPr>
        <w:t xml:space="preserve"> 3, c. 5, D.L. 24 giugno 2014, n. 90: </w:t>
      </w:r>
      <w:r w:rsidRPr="00AD144B">
        <w:rPr>
          <w:rFonts w:ascii="Arial" w:hAnsi="Arial" w:cs="Arial"/>
          <w:bCs/>
          <w:iCs/>
          <w:sz w:val="18"/>
          <w:szCs w:val="18"/>
        </w:rPr>
        <w:t xml:space="preserve">"(...) </w:t>
      </w:r>
      <w:r w:rsidRPr="00AD144B">
        <w:rPr>
          <w:rFonts w:ascii="Arial" w:hAnsi="Arial" w:cs="Arial"/>
          <w:bCs/>
          <w:i/>
          <w:iCs/>
          <w:sz w:val="18"/>
          <w:szCs w:val="18"/>
        </w:rPr>
        <w:t>A decorrere dall'anno 2014 è consentito il cumulo delle risorse destinate alle assunzioni per un arco temporale non superiore a tre anni, nel rispetto della programmazione del fabbisogno e di qu</w:t>
      </w:r>
      <w:r>
        <w:rPr>
          <w:rFonts w:ascii="Arial" w:hAnsi="Arial" w:cs="Arial"/>
          <w:bCs/>
          <w:i/>
          <w:iCs/>
          <w:sz w:val="18"/>
          <w:szCs w:val="18"/>
        </w:rPr>
        <w:t>ella finanziaria e contabile; è altresì</w:t>
      </w:r>
      <w:r w:rsidRPr="00AD144B">
        <w:rPr>
          <w:rFonts w:ascii="Arial" w:hAnsi="Arial" w:cs="Arial"/>
          <w:bCs/>
          <w:i/>
          <w:iCs/>
          <w:sz w:val="18"/>
          <w:szCs w:val="18"/>
        </w:rPr>
        <w:t xml:space="preserve"> consentito l'utilizzo dei residui ancora disponibili delle </w:t>
      </w:r>
      <w:r>
        <w:rPr>
          <w:rFonts w:ascii="Arial" w:hAnsi="Arial" w:cs="Arial"/>
          <w:bCs/>
          <w:i/>
          <w:iCs/>
          <w:sz w:val="18"/>
          <w:szCs w:val="18"/>
        </w:rPr>
        <w:t>quote percentuali delle facoltà</w:t>
      </w:r>
      <w:r w:rsidRPr="00AD144B">
        <w:rPr>
          <w:rFonts w:ascii="Arial" w:hAnsi="Arial" w:cs="Arial"/>
          <w:bCs/>
          <w:i/>
          <w:iCs/>
          <w:sz w:val="18"/>
          <w:szCs w:val="18"/>
        </w:rPr>
        <w:t xml:space="preserve"> </w:t>
      </w:r>
      <w:proofErr w:type="spellStart"/>
      <w:r w:rsidRPr="00AD144B">
        <w:rPr>
          <w:rFonts w:ascii="Arial" w:hAnsi="Arial" w:cs="Arial"/>
          <w:bCs/>
          <w:i/>
          <w:iCs/>
          <w:sz w:val="18"/>
          <w:szCs w:val="18"/>
        </w:rPr>
        <w:t>assunzionali</w:t>
      </w:r>
      <w:proofErr w:type="spellEnd"/>
      <w:r w:rsidRPr="00AD144B">
        <w:rPr>
          <w:rFonts w:ascii="Arial" w:hAnsi="Arial" w:cs="Arial"/>
          <w:bCs/>
          <w:i/>
          <w:iCs/>
          <w:sz w:val="18"/>
          <w:szCs w:val="18"/>
        </w:rPr>
        <w:t xml:space="preserve"> riferite al triennio precedente. (...)</w:t>
      </w:r>
      <w:r w:rsidRPr="00AD144B">
        <w:rPr>
          <w:rFonts w:ascii="Arial" w:hAnsi="Arial" w:cs="Arial"/>
          <w:bCs/>
          <w:iCs/>
          <w:sz w:val="18"/>
          <w:szCs w:val="18"/>
        </w:rPr>
        <w:t>"</w:t>
      </w:r>
    </w:p>
  </w:footnote>
  <w:footnote w:id="3">
    <w:p w:rsidR="00C47C5F" w:rsidRPr="00AD144B" w:rsidRDefault="00C47C5F" w:rsidP="00A13CE5">
      <w:pPr>
        <w:pStyle w:val="Testonotaapidipagina"/>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categoria iniziale di accesso (A, B, B3, C, D, D3), senza posizione economica.</w:t>
      </w:r>
    </w:p>
  </w:footnote>
  <w:footnote w:id="4">
    <w:p w:rsidR="00C47C5F" w:rsidRPr="00AD144B" w:rsidRDefault="00C47C5F" w:rsidP="00A13CE5">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Specificare tra: pensionamento, dimissioni, </w:t>
      </w:r>
      <w:r>
        <w:rPr>
          <w:rFonts w:ascii="Arial" w:hAnsi="Arial" w:cs="Arial"/>
          <w:sz w:val="18"/>
          <w:szCs w:val="18"/>
        </w:rPr>
        <w:t>esternalizzazione del servizio</w:t>
      </w:r>
      <w:r w:rsidRPr="00AD144B">
        <w:rPr>
          <w:rFonts w:ascii="Arial" w:hAnsi="Arial" w:cs="Arial"/>
          <w:sz w:val="18"/>
          <w:szCs w:val="18"/>
        </w:rPr>
        <w:t xml:space="preserve">, mobilità in uscita del segretario. Ricordiamo che NON COSTITUISCONO CESSAZIONI: mobilità in uscita; cessazione categorie protette, cessazione di dipendente per effetto di progressione verticale. </w:t>
      </w:r>
    </w:p>
  </w:footnote>
  <w:footnote w:id="5">
    <w:p w:rsidR="00C47C5F" w:rsidRPr="00AD144B" w:rsidRDefault="00C47C5F" w:rsidP="00A13CE5">
      <w:pPr>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retribuzione tabellare della categoria iniziale di inquadramento del dipendente cessato, senza progressioni economiche, considerato per 12 mensilità (compresa la 13^).</w:t>
      </w:r>
    </w:p>
  </w:footnote>
  <w:footnote w:id="6">
    <w:p w:rsidR="00C47C5F" w:rsidRPr="00AD144B" w:rsidRDefault="00C47C5F" w:rsidP="00A13CE5">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Alla retribuzione fondamentale va sommato il costo del trattamento accessorio medio, calcolato assumendo il totale delle risorse decentrate dell’anno di riferimento diviso il numero medio dei dipendenti in servizio (semisomma del numero dei dipendenti al 1° gennaio e al 31 dicembre dell’anno) (rif. DFP, nota circolare n. 11786 del 22/02/2011).</w:t>
      </w:r>
    </w:p>
  </w:footnote>
  <w:footnote w:id="7">
    <w:p w:rsidR="00C47C5F" w:rsidRPr="000D0AE0" w:rsidRDefault="00C47C5F" w:rsidP="00A13CE5">
      <w:pPr>
        <w:pStyle w:val="Testonotaapidipagina"/>
        <w:jc w:val="both"/>
        <w:rPr>
          <w:rFonts w:ascii="Arial" w:hAnsi="Arial" w:cs="Arial"/>
          <w:sz w:val="18"/>
          <w:szCs w:val="18"/>
        </w:rPr>
      </w:pPr>
      <w:r w:rsidRPr="000D0AE0">
        <w:rPr>
          <w:rStyle w:val="Rimandonotaapidipagina"/>
          <w:rFonts w:ascii="Arial" w:hAnsi="Arial" w:cs="Arial"/>
          <w:sz w:val="18"/>
          <w:szCs w:val="18"/>
        </w:rPr>
        <w:footnoteRef/>
      </w:r>
      <w:r w:rsidRPr="000D0AE0">
        <w:rPr>
          <w:rFonts w:ascii="Arial" w:hAnsi="Arial" w:cs="Arial"/>
          <w:sz w:val="18"/>
          <w:szCs w:val="18"/>
        </w:rPr>
        <w:t xml:space="preserve"> </w:t>
      </w:r>
      <w:r>
        <w:rPr>
          <w:rFonts w:ascii="Arial" w:hAnsi="Arial" w:cs="Arial"/>
          <w:sz w:val="18"/>
          <w:szCs w:val="18"/>
        </w:rPr>
        <w:t>Se il r</w:t>
      </w:r>
      <w:r w:rsidRPr="00972709">
        <w:rPr>
          <w:rFonts w:ascii="Arial" w:hAnsi="Arial" w:cs="Arial"/>
          <w:sz w:val="18"/>
          <w:szCs w:val="18"/>
        </w:rPr>
        <w:t>apporto tra spes</w:t>
      </w:r>
      <w:r>
        <w:rPr>
          <w:rFonts w:ascii="Arial" w:hAnsi="Arial" w:cs="Arial"/>
          <w:sz w:val="18"/>
          <w:szCs w:val="18"/>
        </w:rPr>
        <w:t>e di personale e spese correnti è s</w:t>
      </w:r>
      <w:r w:rsidRPr="00972709">
        <w:rPr>
          <w:rFonts w:ascii="Arial" w:hAnsi="Arial" w:cs="Arial"/>
          <w:sz w:val="18"/>
          <w:szCs w:val="18"/>
        </w:rPr>
        <w:t>uperiore al 25%</w:t>
      </w:r>
      <w:r>
        <w:rPr>
          <w:rFonts w:ascii="Arial" w:hAnsi="Arial" w:cs="Arial"/>
          <w:sz w:val="18"/>
          <w:szCs w:val="18"/>
        </w:rPr>
        <w:t xml:space="preserve">, è pari al </w:t>
      </w:r>
      <w:r w:rsidRPr="00972709">
        <w:rPr>
          <w:rFonts w:ascii="Arial" w:hAnsi="Arial" w:cs="Arial"/>
          <w:sz w:val="18"/>
          <w:szCs w:val="18"/>
        </w:rPr>
        <w:t xml:space="preserve">25% della spesa per cessazioni dell’anno 2015 o </w:t>
      </w:r>
      <w:r>
        <w:rPr>
          <w:rFonts w:ascii="Arial" w:hAnsi="Arial" w:cs="Arial"/>
          <w:sz w:val="18"/>
          <w:szCs w:val="18"/>
        </w:rPr>
        <w:t>al 75% se l’ente ha rispettato il</w:t>
      </w:r>
      <w:r w:rsidRPr="00972709">
        <w:rPr>
          <w:rFonts w:ascii="Arial" w:hAnsi="Arial" w:cs="Arial"/>
          <w:sz w:val="18"/>
          <w:szCs w:val="18"/>
        </w:rPr>
        <w:t xml:space="preserve"> parametro previsto dal </w:t>
      </w:r>
      <w:proofErr w:type="spellStart"/>
      <w:r w:rsidRPr="00972709">
        <w:rPr>
          <w:rFonts w:ascii="Arial" w:hAnsi="Arial" w:cs="Arial"/>
          <w:sz w:val="18"/>
          <w:szCs w:val="18"/>
        </w:rPr>
        <w:t>d.m.</w:t>
      </w:r>
      <w:proofErr w:type="spellEnd"/>
      <w:r w:rsidRPr="00972709">
        <w:rPr>
          <w:rFonts w:ascii="Arial" w:hAnsi="Arial" w:cs="Arial"/>
          <w:sz w:val="18"/>
          <w:szCs w:val="18"/>
        </w:rPr>
        <w:t xml:space="preserve"> di cui all’articolo 263, comma 2, del TUEL</w:t>
      </w:r>
      <w:r w:rsidRPr="000D0AE0">
        <w:rPr>
          <w:rFonts w:ascii="Arial" w:hAnsi="Arial" w:cs="Arial"/>
          <w:sz w:val="18"/>
          <w:szCs w:val="18"/>
        </w:rPr>
        <w:t>.</w:t>
      </w:r>
      <w:r>
        <w:rPr>
          <w:rFonts w:ascii="Arial" w:hAnsi="Arial" w:cs="Arial"/>
          <w:sz w:val="18"/>
          <w:szCs w:val="18"/>
        </w:rPr>
        <w:t xml:space="preserve"> Se il r</w:t>
      </w:r>
      <w:r w:rsidRPr="00972709">
        <w:rPr>
          <w:rFonts w:ascii="Arial" w:hAnsi="Arial" w:cs="Arial"/>
          <w:sz w:val="18"/>
          <w:szCs w:val="18"/>
        </w:rPr>
        <w:t>apporto tra spes</w:t>
      </w:r>
      <w:r>
        <w:rPr>
          <w:rFonts w:ascii="Arial" w:hAnsi="Arial" w:cs="Arial"/>
          <w:sz w:val="18"/>
          <w:szCs w:val="18"/>
        </w:rPr>
        <w:t>e di personale e spese correnti è inf</w:t>
      </w:r>
      <w:r w:rsidRPr="00972709">
        <w:rPr>
          <w:rFonts w:ascii="Arial" w:hAnsi="Arial" w:cs="Arial"/>
          <w:sz w:val="18"/>
          <w:szCs w:val="18"/>
        </w:rPr>
        <w:t>eriore al 25%</w:t>
      </w:r>
      <w:r>
        <w:rPr>
          <w:rFonts w:ascii="Arial" w:hAnsi="Arial" w:cs="Arial"/>
          <w:sz w:val="18"/>
          <w:szCs w:val="18"/>
        </w:rPr>
        <w:t>, è pari al 100</w:t>
      </w:r>
      <w:r w:rsidRPr="00972709">
        <w:rPr>
          <w:rFonts w:ascii="Arial" w:hAnsi="Arial" w:cs="Arial"/>
          <w:sz w:val="18"/>
          <w:szCs w:val="18"/>
        </w:rPr>
        <w:t>% della spesa per cessazioni dell’anno 2015</w:t>
      </w:r>
      <w:r w:rsidRPr="000D0AE0">
        <w:rPr>
          <w:rFonts w:ascii="Arial" w:hAnsi="Arial" w:cs="Arial"/>
          <w:sz w:val="18"/>
          <w:szCs w:val="18"/>
        </w:rPr>
        <w:t>.</w:t>
      </w:r>
    </w:p>
  </w:footnote>
  <w:footnote w:id="8">
    <w:p w:rsidR="00C47C5F" w:rsidRPr="00AD144B" w:rsidRDefault="00C47C5F" w:rsidP="00F0760C">
      <w:pPr>
        <w:spacing w:before="40" w:after="40"/>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w:t>
      </w:r>
      <w:r w:rsidRPr="00AD144B">
        <w:rPr>
          <w:rFonts w:ascii="Arial" w:hAnsi="Arial" w:cs="Arial"/>
          <w:bCs/>
          <w:iCs/>
          <w:sz w:val="18"/>
          <w:szCs w:val="18"/>
        </w:rPr>
        <w:t>1. Art.</w:t>
      </w:r>
      <w:r w:rsidRPr="00AD144B">
        <w:rPr>
          <w:rFonts w:ascii="Arial" w:hAnsi="Arial" w:cs="Arial"/>
          <w:iCs/>
          <w:sz w:val="18"/>
          <w:szCs w:val="18"/>
        </w:rPr>
        <w:t xml:space="preserve"> 3, c. 5, D.L. 24 giugno 2014, n. 90: </w:t>
      </w:r>
      <w:r w:rsidRPr="00AD144B">
        <w:rPr>
          <w:rFonts w:ascii="Arial" w:hAnsi="Arial" w:cs="Arial"/>
          <w:bCs/>
          <w:iCs/>
          <w:sz w:val="18"/>
          <w:szCs w:val="18"/>
        </w:rPr>
        <w:t xml:space="preserve">"(...) </w:t>
      </w:r>
      <w:r w:rsidRPr="00AD144B">
        <w:rPr>
          <w:rFonts w:ascii="Arial" w:hAnsi="Arial" w:cs="Arial"/>
          <w:bCs/>
          <w:i/>
          <w:iCs/>
          <w:sz w:val="18"/>
          <w:szCs w:val="18"/>
        </w:rPr>
        <w:t>A decorrere dall'anno 2014 è consentito il cumulo delle risorse destinate alle assunzioni per un arco temporale non superiore a tre anni, nel rispetto della programmazione del fabbisogno e di qu</w:t>
      </w:r>
      <w:r>
        <w:rPr>
          <w:rFonts w:ascii="Arial" w:hAnsi="Arial" w:cs="Arial"/>
          <w:bCs/>
          <w:i/>
          <w:iCs/>
          <w:sz w:val="18"/>
          <w:szCs w:val="18"/>
        </w:rPr>
        <w:t>ella finanziaria e contabile; è altresì</w:t>
      </w:r>
      <w:r w:rsidRPr="00AD144B">
        <w:rPr>
          <w:rFonts w:ascii="Arial" w:hAnsi="Arial" w:cs="Arial"/>
          <w:bCs/>
          <w:i/>
          <w:iCs/>
          <w:sz w:val="18"/>
          <w:szCs w:val="18"/>
        </w:rPr>
        <w:t xml:space="preserve"> consentito l'utilizzo dei residui ancora disponibili delle quote percentuali delle facolt</w:t>
      </w:r>
      <w:r>
        <w:rPr>
          <w:rFonts w:ascii="Arial" w:hAnsi="Arial" w:cs="Arial"/>
          <w:bCs/>
          <w:i/>
          <w:iCs/>
          <w:sz w:val="18"/>
          <w:szCs w:val="18"/>
        </w:rPr>
        <w:t>à</w:t>
      </w:r>
      <w:r w:rsidRPr="00AD144B">
        <w:rPr>
          <w:rFonts w:ascii="Arial" w:hAnsi="Arial" w:cs="Arial"/>
          <w:bCs/>
          <w:i/>
          <w:iCs/>
          <w:sz w:val="18"/>
          <w:szCs w:val="18"/>
        </w:rPr>
        <w:t xml:space="preserve"> </w:t>
      </w:r>
      <w:proofErr w:type="spellStart"/>
      <w:r w:rsidRPr="00AD144B">
        <w:rPr>
          <w:rFonts w:ascii="Arial" w:hAnsi="Arial" w:cs="Arial"/>
          <w:bCs/>
          <w:i/>
          <w:iCs/>
          <w:sz w:val="18"/>
          <w:szCs w:val="18"/>
        </w:rPr>
        <w:t>assunzionali</w:t>
      </w:r>
      <w:proofErr w:type="spellEnd"/>
      <w:r w:rsidRPr="00AD144B">
        <w:rPr>
          <w:rFonts w:ascii="Arial" w:hAnsi="Arial" w:cs="Arial"/>
          <w:bCs/>
          <w:i/>
          <w:iCs/>
          <w:sz w:val="18"/>
          <w:szCs w:val="18"/>
        </w:rPr>
        <w:t xml:space="preserve"> riferite al triennio precedente. (...)</w:t>
      </w:r>
      <w:r w:rsidRPr="00AD144B">
        <w:rPr>
          <w:rFonts w:ascii="Arial" w:hAnsi="Arial" w:cs="Arial"/>
          <w:bCs/>
          <w:iCs/>
          <w:sz w:val="18"/>
          <w:szCs w:val="18"/>
        </w:rPr>
        <w:t>"</w:t>
      </w:r>
    </w:p>
  </w:footnote>
  <w:footnote w:id="9">
    <w:p w:rsidR="00C47C5F" w:rsidRPr="00AD144B" w:rsidRDefault="00C47C5F" w:rsidP="00F0760C">
      <w:pPr>
        <w:pStyle w:val="Testonotaapidipagina"/>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categoria iniziale di accesso (A, B, B3, C, D, D3), senza posizione economica.</w:t>
      </w:r>
    </w:p>
  </w:footnote>
  <w:footnote w:id="10">
    <w:p w:rsidR="00C47C5F" w:rsidRPr="00AD144B" w:rsidRDefault="00C47C5F" w:rsidP="00F0760C">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Specificare tra: pensionamento, dimissioni, </w:t>
      </w:r>
      <w:r>
        <w:rPr>
          <w:rFonts w:ascii="Arial" w:hAnsi="Arial" w:cs="Arial"/>
          <w:sz w:val="18"/>
          <w:szCs w:val="18"/>
        </w:rPr>
        <w:t>esternalizzazione del servizio</w:t>
      </w:r>
      <w:r w:rsidRPr="00AD144B">
        <w:rPr>
          <w:rFonts w:ascii="Arial" w:hAnsi="Arial" w:cs="Arial"/>
          <w:sz w:val="18"/>
          <w:szCs w:val="18"/>
        </w:rPr>
        <w:t xml:space="preserve">, mobilità in uscita del segretario. Ricordiamo che NON COSTITUISCONO CESSAZIONI: mobilità in uscita; cessazione categorie protette, cessazione di dipendente per effetto di progressione verticale. </w:t>
      </w:r>
    </w:p>
  </w:footnote>
  <w:footnote w:id="11">
    <w:p w:rsidR="00C47C5F" w:rsidRPr="00AD144B" w:rsidRDefault="00C47C5F" w:rsidP="00F0760C">
      <w:pPr>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retribuzione tabellare della categoria iniziale di inquadramento del dipendente cessato, senza progressioni economiche, considerato per 12 mensilità (compresa la 13^).</w:t>
      </w:r>
    </w:p>
  </w:footnote>
  <w:footnote w:id="12">
    <w:p w:rsidR="00C47C5F" w:rsidRPr="00AD144B" w:rsidRDefault="00C47C5F" w:rsidP="00F0760C">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Alla retribuzione fondamentale va sommato il costo del trattamento accessorio medio, calcolato assumendo il totale delle risorse decentrate dell’anno di riferimento diviso il numero medio dei dipendenti in servizio (semisomma del numero dei dipendenti al 1° gennaio e al 31 dicembre dell’anno) (rif. DFP, nota circolare n. 11786 del 22/02/2011).</w:t>
      </w:r>
    </w:p>
  </w:footnote>
  <w:footnote w:id="13">
    <w:p w:rsidR="00C47C5F" w:rsidRPr="000D0AE0" w:rsidRDefault="00C47C5F" w:rsidP="00F0760C">
      <w:pPr>
        <w:pStyle w:val="Testonotaapidipagina"/>
        <w:jc w:val="both"/>
        <w:rPr>
          <w:rFonts w:ascii="Arial" w:hAnsi="Arial" w:cs="Arial"/>
          <w:sz w:val="18"/>
          <w:szCs w:val="18"/>
        </w:rPr>
      </w:pPr>
      <w:r w:rsidRPr="000D0AE0">
        <w:rPr>
          <w:rStyle w:val="Rimandonotaapidipagina"/>
          <w:rFonts w:ascii="Arial" w:hAnsi="Arial" w:cs="Arial"/>
          <w:sz w:val="18"/>
          <w:szCs w:val="18"/>
        </w:rPr>
        <w:footnoteRef/>
      </w:r>
      <w:r w:rsidRPr="000D0AE0">
        <w:rPr>
          <w:rFonts w:ascii="Arial" w:hAnsi="Arial" w:cs="Arial"/>
          <w:sz w:val="18"/>
          <w:szCs w:val="18"/>
        </w:rPr>
        <w:t xml:space="preserve"> Pari al 25% della spesa per cessazioni dell’anno 2016 o al </w:t>
      </w:r>
      <w:r>
        <w:rPr>
          <w:rFonts w:ascii="Arial" w:hAnsi="Arial" w:cs="Arial"/>
          <w:sz w:val="18"/>
          <w:szCs w:val="18"/>
        </w:rPr>
        <w:t>75% se l’ente ha rispettato il</w:t>
      </w:r>
      <w:r w:rsidRPr="000D0AE0">
        <w:rPr>
          <w:rFonts w:ascii="Arial" w:hAnsi="Arial" w:cs="Arial"/>
          <w:sz w:val="18"/>
          <w:szCs w:val="18"/>
        </w:rPr>
        <w:t xml:space="preserve"> parametro previsto dal </w:t>
      </w:r>
      <w:proofErr w:type="spellStart"/>
      <w:r w:rsidRPr="000D0AE0">
        <w:rPr>
          <w:rFonts w:ascii="Arial" w:hAnsi="Arial" w:cs="Arial"/>
          <w:sz w:val="18"/>
          <w:szCs w:val="18"/>
        </w:rPr>
        <w:t>d.m.</w:t>
      </w:r>
      <w:proofErr w:type="spellEnd"/>
      <w:r w:rsidRPr="000D0AE0">
        <w:rPr>
          <w:rFonts w:ascii="Arial" w:hAnsi="Arial" w:cs="Arial"/>
          <w:sz w:val="18"/>
          <w:szCs w:val="18"/>
        </w:rPr>
        <w:t xml:space="preserve"> di cui all’articolo 263, comma 2, del TUEL.</w:t>
      </w:r>
    </w:p>
  </w:footnote>
  <w:footnote w:id="14">
    <w:p w:rsidR="00C47C5F" w:rsidRPr="00AD144B" w:rsidRDefault="00C47C5F" w:rsidP="00AB2CC1">
      <w:pPr>
        <w:spacing w:before="40" w:after="40"/>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w:t>
      </w:r>
      <w:r w:rsidRPr="00AD144B">
        <w:rPr>
          <w:rFonts w:ascii="Arial" w:hAnsi="Arial" w:cs="Arial"/>
          <w:bCs/>
          <w:iCs/>
          <w:sz w:val="18"/>
          <w:szCs w:val="18"/>
        </w:rPr>
        <w:t>1. Art.</w:t>
      </w:r>
      <w:r w:rsidRPr="00AD144B">
        <w:rPr>
          <w:rFonts w:ascii="Arial" w:hAnsi="Arial" w:cs="Arial"/>
          <w:iCs/>
          <w:sz w:val="18"/>
          <w:szCs w:val="18"/>
        </w:rPr>
        <w:t xml:space="preserve"> 3, c. 5, D.L. 24 giugno 2014, n. 90: </w:t>
      </w:r>
      <w:r w:rsidRPr="00AD144B">
        <w:rPr>
          <w:rFonts w:ascii="Arial" w:hAnsi="Arial" w:cs="Arial"/>
          <w:bCs/>
          <w:iCs/>
          <w:sz w:val="18"/>
          <w:szCs w:val="18"/>
        </w:rPr>
        <w:t xml:space="preserve">"(...) </w:t>
      </w:r>
      <w:r w:rsidRPr="00AD144B">
        <w:rPr>
          <w:rFonts w:ascii="Arial" w:hAnsi="Arial" w:cs="Arial"/>
          <w:bCs/>
          <w:i/>
          <w:iCs/>
          <w:sz w:val="18"/>
          <w:szCs w:val="18"/>
        </w:rPr>
        <w:t>A decorrere dall'anno 2014 è consentito il cumulo delle risorse destinate alle assunzioni per un arco temporale non superiore a tre anni, nel rispetto della programmazione del fabbisogno e di qu</w:t>
      </w:r>
      <w:r>
        <w:rPr>
          <w:rFonts w:ascii="Arial" w:hAnsi="Arial" w:cs="Arial"/>
          <w:bCs/>
          <w:i/>
          <w:iCs/>
          <w:sz w:val="18"/>
          <w:szCs w:val="18"/>
        </w:rPr>
        <w:t>ella finanziaria e contabile; è altresì</w:t>
      </w:r>
      <w:r w:rsidRPr="00AD144B">
        <w:rPr>
          <w:rFonts w:ascii="Arial" w:hAnsi="Arial" w:cs="Arial"/>
          <w:bCs/>
          <w:i/>
          <w:iCs/>
          <w:sz w:val="18"/>
          <w:szCs w:val="18"/>
        </w:rPr>
        <w:t xml:space="preserve"> consentito l'utilizzo dei residui ancora disponibili delle quote percentuali delle facolt</w:t>
      </w:r>
      <w:r>
        <w:rPr>
          <w:rFonts w:ascii="Arial" w:hAnsi="Arial" w:cs="Arial"/>
          <w:bCs/>
          <w:i/>
          <w:iCs/>
          <w:sz w:val="18"/>
          <w:szCs w:val="18"/>
        </w:rPr>
        <w:t>à</w:t>
      </w:r>
      <w:r w:rsidRPr="00AD144B">
        <w:rPr>
          <w:rFonts w:ascii="Arial" w:hAnsi="Arial" w:cs="Arial"/>
          <w:bCs/>
          <w:i/>
          <w:iCs/>
          <w:sz w:val="18"/>
          <w:szCs w:val="18"/>
        </w:rPr>
        <w:t xml:space="preserve"> </w:t>
      </w:r>
      <w:proofErr w:type="spellStart"/>
      <w:r w:rsidRPr="00AD144B">
        <w:rPr>
          <w:rFonts w:ascii="Arial" w:hAnsi="Arial" w:cs="Arial"/>
          <w:bCs/>
          <w:i/>
          <w:iCs/>
          <w:sz w:val="18"/>
          <w:szCs w:val="18"/>
        </w:rPr>
        <w:t>assunzionali</w:t>
      </w:r>
      <w:proofErr w:type="spellEnd"/>
      <w:r w:rsidRPr="00AD144B">
        <w:rPr>
          <w:rFonts w:ascii="Arial" w:hAnsi="Arial" w:cs="Arial"/>
          <w:bCs/>
          <w:i/>
          <w:iCs/>
          <w:sz w:val="18"/>
          <w:szCs w:val="18"/>
        </w:rPr>
        <w:t xml:space="preserve"> riferite al triennio precedente. (...)</w:t>
      </w:r>
      <w:r w:rsidRPr="00AD144B">
        <w:rPr>
          <w:rFonts w:ascii="Arial" w:hAnsi="Arial" w:cs="Arial"/>
          <w:bCs/>
          <w:iCs/>
          <w:sz w:val="18"/>
          <w:szCs w:val="18"/>
        </w:rPr>
        <w:t>"</w:t>
      </w:r>
    </w:p>
  </w:footnote>
  <w:footnote w:id="15">
    <w:p w:rsidR="00C47C5F" w:rsidRPr="00AD144B" w:rsidRDefault="00C47C5F" w:rsidP="00AB2CC1">
      <w:pPr>
        <w:pStyle w:val="Testonotaapidipagina"/>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categoria iniziale di accesso (A, B, B3, C, D, D3), senza posizione economica.</w:t>
      </w:r>
    </w:p>
  </w:footnote>
  <w:footnote w:id="16">
    <w:p w:rsidR="00C47C5F" w:rsidRPr="00AD144B" w:rsidRDefault="00C47C5F" w:rsidP="00AB2CC1">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Specificare tra: pensionamento, dimissioni, </w:t>
      </w:r>
      <w:r>
        <w:rPr>
          <w:rFonts w:ascii="Arial" w:hAnsi="Arial" w:cs="Arial"/>
          <w:sz w:val="18"/>
          <w:szCs w:val="18"/>
        </w:rPr>
        <w:t>esternalizzazione del servizio</w:t>
      </w:r>
      <w:r w:rsidRPr="00AD144B">
        <w:rPr>
          <w:rFonts w:ascii="Arial" w:hAnsi="Arial" w:cs="Arial"/>
          <w:sz w:val="18"/>
          <w:szCs w:val="18"/>
        </w:rPr>
        <w:t xml:space="preserve">, mobilità in uscita del segretario. Ricordiamo che NON COSTITUISCONO CESSAZIONI: mobilità in uscita; cessazione categorie protette, cessazione di dipendente per effetto di progressione verticale. </w:t>
      </w:r>
    </w:p>
  </w:footnote>
  <w:footnote w:id="17">
    <w:p w:rsidR="00C47C5F" w:rsidRPr="00AD144B" w:rsidRDefault="00C47C5F" w:rsidP="00AB2CC1">
      <w:pPr>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Indicare la retribuzione tabellare della categoria iniziale di inquadramento del dipendente cessato, senza progressioni economiche, considerato per 12 mensilità (compresa la 13^).</w:t>
      </w:r>
    </w:p>
  </w:footnote>
  <w:footnote w:id="18">
    <w:p w:rsidR="00C47C5F" w:rsidRPr="00AD144B" w:rsidRDefault="00C47C5F" w:rsidP="00AB2CC1">
      <w:pPr>
        <w:pStyle w:val="Testonotaapidipagina"/>
        <w:ind w:left="142" w:hanging="142"/>
        <w:jc w:val="both"/>
        <w:rPr>
          <w:rFonts w:ascii="Arial" w:hAnsi="Arial" w:cs="Arial"/>
          <w:sz w:val="18"/>
          <w:szCs w:val="18"/>
        </w:rPr>
      </w:pPr>
      <w:r w:rsidRPr="00AD144B">
        <w:rPr>
          <w:rStyle w:val="Rimandonotaapidipagina"/>
          <w:rFonts w:ascii="Arial" w:hAnsi="Arial" w:cs="Arial"/>
          <w:sz w:val="18"/>
          <w:szCs w:val="18"/>
        </w:rPr>
        <w:footnoteRef/>
      </w:r>
      <w:r w:rsidRPr="00AD144B">
        <w:rPr>
          <w:rFonts w:ascii="Arial" w:hAnsi="Arial" w:cs="Arial"/>
          <w:sz w:val="18"/>
          <w:szCs w:val="18"/>
        </w:rPr>
        <w:t xml:space="preserve"> Alla retribuzione fondamentale va sommato il costo del trattamento accessorio medio, calcolato assumendo il totale delle risorse decentrate dell’anno di riferimento diviso il numero medio dei dipendenti in servizio (semisomma del numero dei dipendenti al 1° gennaio e al 31 dicembre dell’anno) (rif. DFP, nota circolare n. 11786 del 22/02/2011).</w:t>
      </w:r>
    </w:p>
  </w:footnote>
  <w:footnote w:id="19">
    <w:p w:rsidR="00C47C5F" w:rsidRPr="008D1799" w:rsidRDefault="00C47C5F" w:rsidP="00AB2CC1">
      <w:pPr>
        <w:pStyle w:val="Testonotaapidipagina"/>
        <w:jc w:val="both"/>
        <w:rPr>
          <w:rFonts w:ascii="Arial" w:hAnsi="Arial" w:cs="Arial"/>
          <w:sz w:val="18"/>
          <w:szCs w:val="18"/>
        </w:rPr>
      </w:pPr>
      <w:r w:rsidRPr="008D1799">
        <w:rPr>
          <w:rStyle w:val="Rimandonotaapidipagina"/>
          <w:rFonts w:ascii="Arial" w:hAnsi="Arial" w:cs="Arial"/>
          <w:sz w:val="18"/>
          <w:szCs w:val="18"/>
        </w:rPr>
        <w:footnoteRef/>
      </w:r>
      <w:r w:rsidRPr="008D1799">
        <w:rPr>
          <w:rFonts w:ascii="Arial" w:hAnsi="Arial" w:cs="Arial"/>
          <w:sz w:val="18"/>
          <w:szCs w:val="18"/>
        </w:rPr>
        <w:t xml:space="preserve"> Percentuale applicabile negli en</w:t>
      </w:r>
      <w:r>
        <w:rPr>
          <w:rFonts w:ascii="Arial" w:hAnsi="Arial" w:cs="Arial"/>
          <w:sz w:val="18"/>
          <w:szCs w:val="18"/>
        </w:rPr>
        <w:t>ti con popolazione tra 1.000 e 5</w:t>
      </w:r>
      <w:r w:rsidRPr="008D1799">
        <w:rPr>
          <w:rFonts w:ascii="Arial" w:hAnsi="Arial" w:cs="Arial"/>
          <w:sz w:val="18"/>
          <w:szCs w:val="18"/>
        </w:rPr>
        <w:t>.000 abitanti con spesa di personale contenuta entro il valore medio del triennio 2011-2013 e con spesa di personale inferiore al 24% della media delle entrate correnti registrate nei rendiconti dell’ultimo triennio</w:t>
      </w:r>
      <w:r>
        <w:rPr>
          <w:rFonts w:ascii="Arial" w:hAnsi="Arial" w:cs="Arial"/>
          <w:sz w:val="18"/>
          <w:szCs w:val="18"/>
        </w:rPr>
        <w:t xml:space="preserve"> (</w:t>
      </w:r>
      <w:r w:rsidRPr="00AB2CC1">
        <w:rPr>
          <w:rFonts w:ascii="Arial" w:hAnsi="Arial" w:cs="Arial"/>
          <w:i/>
          <w:sz w:val="18"/>
          <w:szCs w:val="18"/>
        </w:rPr>
        <w:t>ex art. 1, c. 863, L. 27 dicembre 2017, n. 205</w:t>
      </w:r>
      <w:r>
        <w:rPr>
          <w:rFonts w:ascii="Arial" w:hAnsi="Arial" w:cs="Arial"/>
          <w:sz w:val="18"/>
          <w:szCs w:val="18"/>
        </w:rPr>
        <w:t>)</w:t>
      </w:r>
      <w:r w:rsidRPr="008D1799">
        <w:rPr>
          <w:rFonts w:ascii="Arial" w:hAnsi="Arial" w:cs="Arial"/>
          <w:sz w:val="18"/>
          <w:szCs w:val="18"/>
        </w:rPr>
        <w:t>.</w:t>
      </w:r>
    </w:p>
  </w:footnote>
  <w:footnote w:id="20">
    <w:p w:rsidR="00C47C5F" w:rsidRPr="008D1799" w:rsidRDefault="00C47C5F" w:rsidP="00AB2CC1">
      <w:pPr>
        <w:pStyle w:val="Testonotaapidipagina"/>
        <w:jc w:val="both"/>
        <w:rPr>
          <w:rFonts w:ascii="Arial" w:hAnsi="Arial" w:cs="Arial"/>
          <w:sz w:val="18"/>
          <w:szCs w:val="18"/>
        </w:rPr>
      </w:pPr>
      <w:r w:rsidRPr="008D1799">
        <w:rPr>
          <w:rStyle w:val="Rimandonotaapidipagina"/>
          <w:rFonts w:ascii="Arial" w:hAnsi="Arial" w:cs="Arial"/>
          <w:sz w:val="18"/>
          <w:szCs w:val="18"/>
        </w:rPr>
        <w:footnoteRef/>
      </w:r>
      <w:r w:rsidRPr="008D1799">
        <w:rPr>
          <w:rFonts w:ascii="Arial" w:hAnsi="Arial" w:cs="Arial"/>
          <w:sz w:val="18"/>
          <w:szCs w:val="18"/>
        </w:rPr>
        <w:t xml:space="preserve"> Percentuale applicabil</w:t>
      </w:r>
      <w:r>
        <w:rPr>
          <w:rFonts w:ascii="Arial" w:hAnsi="Arial" w:cs="Arial"/>
          <w:sz w:val="18"/>
          <w:szCs w:val="18"/>
        </w:rPr>
        <w:t xml:space="preserve">e negli enti con popolazione superiore a 1.000 </w:t>
      </w:r>
      <w:r w:rsidRPr="008D1799">
        <w:rPr>
          <w:rFonts w:ascii="Arial" w:hAnsi="Arial" w:cs="Arial"/>
          <w:sz w:val="18"/>
          <w:szCs w:val="18"/>
        </w:rPr>
        <w:t>abitanti con spesa di personale contenuta entro il valore medio del triennio 2011-2013</w:t>
      </w:r>
      <w:r>
        <w:rPr>
          <w:rFonts w:ascii="Arial" w:hAnsi="Arial" w:cs="Arial"/>
          <w:sz w:val="18"/>
          <w:szCs w:val="18"/>
        </w:rPr>
        <w:t xml:space="preserve">, </w:t>
      </w:r>
      <w:r w:rsidRPr="008D1799">
        <w:rPr>
          <w:rFonts w:ascii="Arial" w:hAnsi="Arial" w:cs="Arial"/>
          <w:sz w:val="18"/>
          <w:szCs w:val="18"/>
        </w:rPr>
        <w:t xml:space="preserve">con </w:t>
      </w:r>
      <w:r>
        <w:rPr>
          <w:rFonts w:ascii="Arial" w:hAnsi="Arial" w:cs="Arial"/>
          <w:sz w:val="18"/>
          <w:szCs w:val="18"/>
        </w:rPr>
        <w:t>r</w:t>
      </w:r>
      <w:r w:rsidRPr="00113D5A">
        <w:rPr>
          <w:rFonts w:ascii="Arial" w:hAnsi="Arial" w:cs="Arial"/>
          <w:sz w:val="18"/>
          <w:szCs w:val="18"/>
        </w:rPr>
        <w:t xml:space="preserve">apporto dipendenti/popolazione inferiore a </w:t>
      </w:r>
      <w:r>
        <w:rPr>
          <w:rFonts w:ascii="Arial" w:hAnsi="Arial" w:cs="Arial"/>
          <w:sz w:val="18"/>
          <w:szCs w:val="18"/>
        </w:rPr>
        <w:t>quello individuato dal</w:t>
      </w:r>
      <w:r w:rsidRPr="00113D5A">
        <w:rPr>
          <w:rFonts w:ascii="Arial" w:hAnsi="Arial" w:cs="Arial"/>
          <w:sz w:val="18"/>
          <w:szCs w:val="18"/>
        </w:rPr>
        <w:t xml:space="preserve"> D.M. 10 aprile 2017 per classe demografica, calcolato al 31 dicembre esercizio precedente</w:t>
      </w:r>
      <w:r>
        <w:rPr>
          <w:rFonts w:ascii="Arial" w:hAnsi="Arial" w:cs="Arial"/>
          <w:sz w:val="18"/>
          <w:szCs w:val="18"/>
        </w:rPr>
        <w:t>, che hanno rispettato il</w:t>
      </w:r>
      <w:r w:rsidRPr="00D201A4">
        <w:rPr>
          <w:rFonts w:ascii="Arial" w:hAnsi="Arial" w:cs="Arial"/>
          <w:sz w:val="18"/>
          <w:szCs w:val="18"/>
        </w:rPr>
        <w:t xml:space="preserve"> saldo di finanza pubblica e con spazi finanziari inutilizzati inferiori all’1% degli accertamenti delle entrate finali, come risultanti dal rendiconto dell’esercizio precedente</w:t>
      </w:r>
      <w:r w:rsidRPr="008D1799">
        <w:rPr>
          <w:rFonts w:ascii="Arial" w:hAnsi="Arial" w:cs="Arial"/>
          <w:sz w:val="18"/>
          <w:szCs w:val="18"/>
        </w:rPr>
        <w:t>.</w:t>
      </w:r>
    </w:p>
  </w:footnote>
  <w:footnote w:id="21">
    <w:p w:rsidR="00C47C5F" w:rsidRPr="008D1799" w:rsidRDefault="00C47C5F" w:rsidP="00AB2CC1">
      <w:pPr>
        <w:pStyle w:val="Testonotaapidipagina"/>
        <w:jc w:val="both"/>
        <w:rPr>
          <w:rFonts w:ascii="Arial" w:hAnsi="Arial" w:cs="Arial"/>
          <w:sz w:val="18"/>
          <w:szCs w:val="18"/>
        </w:rPr>
      </w:pPr>
      <w:r w:rsidRPr="008D1799">
        <w:rPr>
          <w:rStyle w:val="Rimandonotaapidipagina"/>
          <w:rFonts w:ascii="Arial" w:hAnsi="Arial" w:cs="Arial"/>
          <w:sz w:val="18"/>
          <w:szCs w:val="18"/>
        </w:rPr>
        <w:footnoteRef/>
      </w:r>
      <w:r w:rsidRPr="008D1799">
        <w:rPr>
          <w:rFonts w:ascii="Arial" w:hAnsi="Arial" w:cs="Arial"/>
          <w:sz w:val="18"/>
          <w:szCs w:val="18"/>
        </w:rPr>
        <w:t xml:space="preserve"> Percentuale applicabil</w:t>
      </w:r>
      <w:r>
        <w:rPr>
          <w:rFonts w:ascii="Arial" w:hAnsi="Arial" w:cs="Arial"/>
          <w:sz w:val="18"/>
          <w:szCs w:val="18"/>
        </w:rPr>
        <w:t xml:space="preserve">e negli enti con popolazione superiore a 1.000 </w:t>
      </w:r>
      <w:r w:rsidRPr="008D1799">
        <w:rPr>
          <w:rFonts w:ascii="Arial" w:hAnsi="Arial" w:cs="Arial"/>
          <w:sz w:val="18"/>
          <w:szCs w:val="18"/>
        </w:rPr>
        <w:t xml:space="preserve">abitanti con spesa di personale contenuta entro il valore medio del triennio 2011-2013 e con </w:t>
      </w:r>
      <w:r>
        <w:rPr>
          <w:rFonts w:ascii="Arial" w:hAnsi="Arial" w:cs="Arial"/>
          <w:sz w:val="18"/>
          <w:szCs w:val="18"/>
        </w:rPr>
        <w:t>r</w:t>
      </w:r>
      <w:r w:rsidRPr="00113D5A">
        <w:rPr>
          <w:rFonts w:ascii="Arial" w:hAnsi="Arial" w:cs="Arial"/>
          <w:sz w:val="18"/>
          <w:szCs w:val="18"/>
        </w:rPr>
        <w:t xml:space="preserve">apporto dipendenti/popolazione inferiore a </w:t>
      </w:r>
      <w:r>
        <w:rPr>
          <w:rFonts w:ascii="Arial" w:hAnsi="Arial" w:cs="Arial"/>
          <w:sz w:val="18"/>
          <w:szCs w:val="18"/>
        </w:rPr>
        <w:t>quello individuato dal</w:t>
      </w:r>
      <w:r w:rsidRPr="00113D5A">
        <w:rPr>
          <w:rFonts w:ascii="Arial" w:hAnsi="Arial" w:cs="Arial"/>
          <w:sz w:val="18"/>
          <w:szCs w:val="18"/>
        </w:rPr>
        <w:t xml:space="preserve"> D.M. 10 aprile 2017 per classe demografica, calcolato al 31 dicembre esercizio precedente</w:t>
      </w:r>
      <w:r w:rsidRPr="008D1799">
        <w:rPr>
          <w:rFonts w:ascii="Arial" w:hAnsi="Arial" w:cs="Arial"/>
          <w:sz w:val="18"/>
          <w:szCs w:val="18"/>
        </w:rPr>
        <w:t>.</w:t>
      </w:r>
    </w:p>
  </w:footnote>
  <w:footnote w:id="22">
    <w:p w:rsidR="00C47C5F" w:rsidRPr="00936822" w:rsidRDefault="00C47C5F">
      <w:pPr>
        <w:pStyle w:val="Testonotaapidipagina"/>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Indicare la categoria iniziale di accesso (A, B, B3, C, D, D3), senza posizione economica.</w:t>
      </w:r>
    </w:p>
  </w:footnote>
  <w:footnote w:id="23">
    <w:p w:rsidR="00C47C5F" w:rsidRPr="00936822" w:rsidRDefault="00C47C5F" w:rsidP="008B5C57">
      <w:pPr>
        <w:pStyle w:val="Testonotaapidipagina"/>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w:t>
      </w:r>
      <w:r w:rsidRPr="00AD144B">
        <w:rPr>
          <w:rFonts w:ascii="Arial" w:hAnsi="Arial" w:cs="Arial"/>
          <w:sz w:val="18"/>
          <w:szCs w:val="18"/>
        </w:rPr>
        <w:t xml:space="preserve">Specificare tra: pensionamento, dimissioni, </w:t>
      </w:r>
      <w:r>
        <w:rPr>
          <w:rFonts w:ascii="Arial" w:hAnsi="Arial" w:cs="Arial"/>
          <w:sz w:val="18"/>
          <w:szCs w:val="18"/>
        </w:rPr>
        <w:t>esternalizzazione del servizio</w:t>
      </w:r>
      <w:r w:rsidRPr="00AD144B">
        <w:rPr>
          <w:rFonts w:ascii="Arial" w:hAnsi="Arial" w:cs="Arial"/>
          <w:sz w:val="18"/>
          <w:szCs w:val="18"/>
        </w:rPr>
        <w:t>, mobilità in uscita del segretario. Ricordiamo che NON COSTITUISCONO CESSAZIONI: mobilità in uscita; cessazione categorie protette, cessazione di dipendente per effetto di progressione verticale</w:t>
      </w:r>
      <w:r w:rsidRPr="00936822">
        <w:rPr>
          <w:rFonts w:ascii="Arial" w:hAnsi="Arial" w:cs="Arial"/>
          <w:sz w:val="18"/>
          <w:szCs w:val="18"/>
        </w:rPr>
        <w:t xml:space="preserve">. </w:t>
      </w:r>
    </w:p>
  </w:footnote>
  <w:footnote w:id="24">
    <w:p w:rsidR="00C47C5F" w:rsidRPr="00936822" w:rsidRDefault="00C47C5F" w:rsidP="00BB27E2">
      <w:pPr>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Indicare la retribuzione tabellare della categoria iniziale di inquadramento del dipendente cessato, senza progressioni economiche, considerato per 12 mensilità (compresa la 13^).</w:t>
      </w:r>
    </w:p>
  </w:footnote>
  <w:footnote w:id="25">
    <w:p w:rsidR="00C47C5F" w:rsidRPr="00936822" w:rsidRDefault="00C47C5F" w:rsidP="00BB27E2">
      <w:pPr>
        <w:pStyle w:val="Testonotaapidipagina"/>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Alla retribuzione fondamentale va sommato il costo del trattamento accessorio medio, calcolato assumendo il totale delle risorse decentrate dell’anno di riferimento diviso il numero medio dei dipendenti in servizio (semisomma del numero dei dipendenti al 1° gennaio e al 31 dicembre dell’anno) (rif. DFP, nota circolare n. 11786 del 22/02/2011).</w:t>
      </w:r>
    </w:p>
  </w:footnote>
  <w:footnote w:id="26">
    <w:p w:rsidR="00CB5DB8" w:rsidRPr="008D1799" w:rsidRDefault="00CB5DB8" w:rsidP="00034F82">
      <w:pPr>
        <w:pStyle w:val="Testonotaapidipagina"/>
        <w:rPr>
          <w:rFonts w:ascii="Arial" w:hAnsi="Arial" w:cs="Arial"/>
          <w:sz w:val="18"/>
          <w:szCs w:val="18"/>
        </w:rPr>
      </w:pPr>
      <w:r w:rsidRPr="008D1799">
        <w:rPr>
          <w:rStyle w:val="Rimandonotaapidipagina"/>
          <w:rFonts w:ascii="Arial" w:hAnsi="Arial" w:cs="Arial"/>
          <w:sz w:val="18"/>
          <w:szCs w:val="18"/>
        </w:rPr>
        <w:footnoteRef/>
      </w:r>
      <w:r w:rsidRPr="008D1799">
        <w:rPr>
          <w:rFonts w:ascii="Arial" w:hAnsi="Arial" w:cs="Arial"/>
          <w:sz w:val="18"/>
          <w:szCs w:val="18"/>
        </w:rPr>
        <w:t xml:space="preserve"> Percentuale applicabile negli en</w:t>
      </w:r>
      <w:r>
        <w:rPr>
          <w:rFonts w:ascii="Arial" w:hAnsi="Arial" w:cs="Arial"/>
          <w:sz w:val="18"/>
          <w:szCs w:val="18"/>
        </w:rPr>
        <w:t>ti con popolazione tra 1.000 e 5</w:t>
      </w:r>
      <w:r w:rsidRPr="008D1799">
        <w:rPr>
          <w:rFonts w:ascii="Arial" w:hAnsi="Arial" w:cs="Arial"/>
          <w:sz w:val="18"/>
          <w:szCs w:val="18"/>
        </w:rPr>
        <w:t>.000 abitanti con spesa di personale contenuta entro il valore medio del triennio 2011-2013 e con spesa di personale inferiore al 24% della media delle entrate correnti registrate nei rendiconti dell’ultimo triennio</w:t>
      </w:r>
      <w:r>
        <w:rPr>
          <w:rFonts w:ascii="Arial" w:hAnsi="Arial" w:cs="Arial"/>
          <w:sz w:val="18"/>
          <w:szCs w:val="18"/>
        </w:rPr>
        <w:t xml:space="preserve"> (</w:t>
      </w:r>
      <w:r w:rsidRPr="00B66AB7">
        <w:rPr>
          <w:rFonts w:ascii="Arial" w:hAnsi="Arial" w:cs="Arial"/>
          <w:i/>
          <w:color w:val="000000"/>
          <w:sz w:val="18"/>
          <w:szCs w:val="18"/>
        </w:rPr>
        <w:t>ex art. 1, c. 863, L. 27 dicembre 2017, n. 205</w:t>
      </w:r>
      <w:r>
        <w:rPr>
          <w:rFonts w:ascii="Arial" w:hAnsi="Arial" w:cs="Arial"/>
          <w:sz w:val="18"/>
          <w:szCs w:val="18"/>
        </w:rPr>
        <w:t>)</w:t>
      </w:r>
      <w:r w:rsidRPr="008D1799">
        <w:rPr>
          <w:rFonts w:ascii="Arial" w:hAnsi="Arial" w:cs="Arial"/>
          <w:sz w:val="18"/>
          <w:szCs w:val="18"/>
        </w:rPr>
        <w:t>.</w:t>
      </w:r>
    </w:p>
  </w:footnote>
  <w:footnote w:id="27">
    <w:p w:rsidR="00C47C5F" w:rsidRPr="00936822" w:rsidRDefault="00C47C5F" w:rsidP="00F97DC2">
      <w:pPr>
        <w:pStyle w:val="Testonotaapidipagina"/>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Indicare la categoria iniziale di accesso (A, B, B3, C, D, D3), senza posizione economica.</w:t>
      </w:r>
    </w:p>
  </w:footnote>
  <w:footnote w:id="28">
    <w:p w:rsidR="00C47C5F" w:rsidRPr="00936822" w:rsidRDefault="00C47C5F" w:rsidP="00F97DC2">
      <w:pPr>
        <w:pStyle w:val="Testonotaapidipagina"/>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w:t>
      </w:r>
      <w:r w:rsidRPr="00AD144B">
        <w:rPr>
          <w:rFonts w:ascii="Arial" w:hAnsi="Arial" w:cs="Arial"/>
          <w:sz w:val="18"/>
          <w:szCs w:val="18"/>
        </w:rPr>
        <w:t xml:space="preserve">Specificare tra: pensionamento, dimissioni, </w:t>
      </w:r>
      <w:r>
        <w:rPr>
          <w:rFonts w:ascii="Arial" w:hAnsi="Arial" w:cs="Arial"/>
          <w:sz w:val="18"/>
          <w:szCs w:val="18"/>
        </w:rPr>
        <w:t>esternalizzazione del servizio</w:t>
      </w:r>
      <w:r w:rsidRPr="00AD144B">
        <w:rPr>
          <w:rFonts w:ascii="Arial" w:hAnsi="Arial" w:cs="Arial"/>
          <w:sz w:val="18"/>
          <w:szCs w:val="18"/>
        </w:rPr>
        <w:t>, mobilità in uscita del segretario. Ricordiamo che NON COSTITUISCONO CESSAZIONI: mobilità in uscita; cessazione categorie protette, cessazione di dipendente per effetto di progressione verticale</w:t>
      </w:r>
      <w:r w:rsidRPr="00936822">
        <w:rPr>
          <w:rFonts w:ascii="Arial" w:hAnsi="Arial" w:cs="Arial"/>
          <w:sz w:val="18"/>
          <w:szCs w:val="18"/>
        </w:rPr>
        <w:t xml:space="preserve">. </w:t>
      </w:r>
    </w:p>
  </w:footnote>
  <w:footnote w:id="29">
    <w:p w:rsidR="00C47C5F" w:rsidRPr="00936822" w:rsidRDefault="00C47C5F" w:rsidP="00F97DC2">
      <w:pPr>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Indicare la retribuzione tabellare della categoria iniziale di inquadramento del dipendente cessato, senza progressioni economiche, considerato per 12 mensilità (compresa la 13^).</w:t>
      </w:r>
    </w:p>
  </w:footnote>
  <w:footnote w:id="30">
    <w:p w:rsidR="00C47C5F" w:rsidRPr="00936822" w:rsidRDefault="00C47C5F" w:rsidP="00F97DC2">
      <w:pPr>
        <w:pStyle w:val="Testonotaapidipagina"/>
        <w:ind w:left="142" w:hanging="142"/>
        <w:jc w:val="both"/>
        <w:rPr>
          <w:rFonts w:ascii="Arial" w:hAnsi="Arial" w:cs="Arial"/>
          <w:sz w:val="18"/>
          <w:szCs w:val="18"/>
        </w:rPr>
      </w:pPr>
      <w:r w:rsidRPr="00936822">
        <w:rPr>
          <w:rStyle w:val="Rimandonotaapidipagina"/>
          <w:rFonts w:ascii="Arial" w:hAnsi="Arial" w:cs="Arial"/>
          <w:sz w:val="18"/>
          <w:szCs w:val="18"/>
        </w:rPr>
        <w:footnoteRef/>
      </w:r>
      <w:r w:rsidRPr="00936822">
        <w:rPr>
          <w:rFonts w:ascii="Arial" w:hAnsi="Arial" w:cs="Arial"/>
          <w:sz w:val="18"/>
          <w:szCs w:val="18"/>
        </w:rPr>
        <w:t xml:space="preserve"> Alla retribuzione fondamentale va sommato il costo del trattamento accessorio medio, calcolato assumendo il totale delle risorse decentrate dell’anno di riferimento diviso il numero medio dei dipendenti in servizio (semisomma del numero dei dipendenti al 1° gennaio e al 31 dicembre dell’anno) (rif. DFP, nota circolare n. 11786 del 22/02/2011).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Default="00C47C5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Default="00C47C5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F" w:rsidRDefault="00C47C5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0A8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5C1F95"/>
    <w:multiLevelType w:val="hybridMultilevel"/>
    <w:tmpl w:val="E64ED5E0"/>
    <w:lvl w:ilvl="0" w:tplc="866C75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A2A0D"/>
    <w:multiLevelType w:val="hybridMultilevel"/>
    <w:tmpl w:val="27B24B16"/>
    <w:lvl w:ilvl="0" w:tplc="E4DE9BB4">
      <w:start w:val="1"/>
      <w:numFmt w:val="lowerLetter"/>
      <w:lvlText w:val="%1)"/>
      <w:lvlJc w:val="left"/>
      <w:pPr>
        <w:ind w:left="720" w:hanging="360"/>
      </w:pPr>
      <w:rPr>
        <w:rFonts w:hint="default"/>
      </w:rPr>
    </w:lvl>
    <w:lvl w:ilvl="1" w:tplc="CB90D25A" w:tentative="1">
      <w:start w:val="1"/>
      <w:numFmt w:val="lowerLetter"/>
      <w:lvlText w:val="%2."/>
      <w:lvlJc w:val="left"/>
      <w:pPr>
        <w:ind w:left="1440" w:hanging="360"/>
      </w:pPr>
    </w:lvl>
    <w:lvl w:ilvl="2" w:tplc="4BAEB41E" w:tentative="1">
      <w:start w:val="1"/>
      <w:numFmt w:val="lowerRoman"/>
      <w:lvlText w:val="%3."/>
      <w:lvlJc w:val="right"/>
      <w:pPr>
        <w:ind w:left="2160" w:hanging="180"/>
      </w:pPr>
    </w:lvl>
    <w:lvl w:ilvl="3" w:tplc="65EC72FE" w:tentative="1">
      <w:start w:val="1"/>
      <w:numFmt w:val="decimal"/>
      <w:lvlText w:val="%4."/>
      <w:lvlJc w:val="left"/>
      <w:pPr>
        <w:ind w:left="2880" w:hanging="360"/>
      </w:pPr>
    </w:lvl>
    <w:lvl w:ilvl="4" w:tplc="F74CEB38" w:tentative="1">
      <w:start w:val="1"/>
      <w:numFmt w:val="lowerLetter"/>
      <w:lvlText w:val="%5."/>
      <w:lvlJc w:val="left"/>
      <w:pPr>
        <w:ind w:left="3600" w:hanging="360"/>
      </w:pPr>
    </w:lvl>
    <w:lvl w:ilvl="5" w:tplc="8A8EE68C" w:tentative="1">
      <w:start w:val="1"/>
      <w:numFmt w:val="lowerRoman"/>
      <w:lvlText w:val="%6."/>
      <w:lvlJc w:val="right"/>
      <w:pPr>
        <w:ind w:left="4320" w:hanging="180"/>
      </w:pPr>
    </w:lvl>
    <w:lvl w:ilvl="6" w:tplc="28FCCA8A" w:tentative="1">
      <w:start w:val="1"/>
      <w:numFmt w:val="decimal"/>
      <w:lvlText w:val="%7."/>
      <w:lvlJc w:val="left"/>
      <w:pPr>
        <w:ind w:left="5040" w:hanging="360"/>
      </w:pPr>
    </w:lvl>
    <w:lvl w:ilvl="7" w:tplc="C2387736" w:tentative="1">
      <w:start w:val="1"/>
      <w:numFmt w:val="lowerLetter"/>
      <w:lvlText w:val="%8."/>
      <w:lvlJc w:val="left"/>
      <w:pPr>
        <w:ind w:left="5760" w:hanging="360"/>
      </w:pPr>
    </w:lvl>
    <w:lvl w:ilvl="8" w:tplc="ACCCB8B0" w:tentative="1">
      <w:start w:val="1"/>
      <w:numFmt w:val="lowerRoman"/>
      <w:lvlText w:val="%9."/>
      <w:lvlJc w:val="right"/>
      <w:pPr>
        <w:ind w:left="6480" w:hanging="180"/>
      </w:pPr>
    </w:lvl>
  </w:abstractNum>
  <w:abstractNum w:abstractNumId="3">
    <w:nsid w:val="47E00FA4"/>
    <w:multiLevelType w:val="hybridMultilevel"/>
    <w:tmpl w:val="C644D2F4"/>
    <w:lvl w:ilvl="0" w:tplc="00FC283A">
      <w:start w:val="1"/>
      <w:numFmt w:val="upperLetter"/>
      <w:lvlText w:val="%1)"/>
      <w:lvlJc w:val="left"/>
      <w:pPr>
        <w:ind w:left="720" w:hanging="360"/>
      </w:pPr>
      <w:rPr>
        <w:rFonts w:hint="default"/>
      </w:rPr>
    </w:lvl>
    <w:lvl w:ilvl="1" w:tplc="B07AC576" w:tentative="1">
      <w:start w:val="1"/>
      <w:numFmt w:val="lowerLetter"/>
      <w:lvlText w:val="%2."/>
      <w:lvlJc w:val="left"/>
      <w:pPr>
        <w:ind w:left="1440" w:hanging="360"/>
      </w:pPr>
    </w:lvl>
    <w:lvl w:ilvl="2" w:tplc="F1165942" w:tentative="1">
      <w:start w:val="1"/>
      <w:numFmt w:val="lowerRoman"/>
      <w:lvlText w:val="%3."/>
      <w:lvlJc w:val="right"/>
      <w:pPr>
        <w:ind w:left="2160" w:hanging="180"/>
      </w:pPr>
    </w:lvl>
    <w:lvl w:ilvl="3" w:tplc="B0FE96CA" w:tentative="1">
      <w:start w:val="1"/>
      <w:numFmt w:val="decimal"/>
      <w:lvlText w:val="%4."/>
      <w:lvlJc w:val="left"/>
      <w:pPr>
        <w:ind w:left="2880" w:hanging="360"/>
      </w:pPr>
    </w:lvl>
    <w:lvl w:ilvl="4" w:tplc="30D4B6A6" w:tentative="1">
      <w:start w:val="1"/>
      <w:numFmt w:val="lowerLetter"/>
      <w:lvlText w:val="%5."/>
      <w:lvlJc w:val="left"/>
      <w:pPr>
        <w:ind w:left="3600" w:hanging="360"/>
      </w:pPr>
    </w:lvl>
    <w:lvl w:ilvl="5" w:tplc="91726972" w:tentative="1">
      <w:start w:val="1"/>
      <w:numFmt w:val="lowerRoman"/>
      <w:lvlText w:val="%6."/>
      <w:lvlJc w:val="right"/>
      <w:pPr>
        <w:ind w:left="4320" w:hanging="180"/>
      </w:pPr>
    </w:lvl>
    <w:lvl w:ilvl="6" w:tplc="CC2063E6" w:tentative="1">
      <w:start w:val="1"/>
      <w:numFmt w:val="decimal"/>
      <w:lvlText w:val="%7."/>
      <w:lvlJc w:val="left"/>
      <w:pPr>
        <w:ind w:left="5040" w:hanging="360"/>
      </w:pPr>
    </w:lvl>
    <w:lvl w:ilvl="7" w:tplc="DF323FE4" w:tentative="1">
      <w:start w:val="1"/>
      <w:numFmt w:val="lowerLetter"/>
      <w:lvlText w:val="%8."/>
      <w:lvlJc w:val="left"/>
      <w:pPr>
        <w:ind w:left="5760" w:hanging="360"/>
      </w:pPr>
    </w:lvl>
    <w:lvl w:ilvl="8" w:tplc="9CA4EB90" w:tentative="1">
      <w:start w:val="1"/>
      <w:numFmt w:val="lowerRoman"/>
      <w:lvlText w:val="%9."/>
      <w:lvlJc w:val="right"/>
      <w:pPr>
        <w:ind w:left="6480" w:hanging="180"/>
      </w:pPr>
    </w:lvl>
  </w:abstractNum>
  <w:abstractNum w:abstractNumId="4">
    <w:nsid w:val="70425E2F"/>
    <w:multiLevelType w:val="hybridMultilevel"/>
    <w:tmpl w:val="1324A730"/>
    <w:lvl w:ilvl="0" w:tplc="469898B2">
      <w:start w:val="1"/>
      <w:numFmt w:val="upperLetter"/>
      <w:lvlText w:val="%1)"/>
      <w:lvlJc w:val="left"/>
      <w:pPr>
        <w:ind w:left="720" w:hanging="360"/>
      </w:pPr>
      <w:rPr>
        <w:rFonts w:hint="default"/>
      </w:rPr>
    </w:lvl>
    <w:lvl w:ilvl="1" w:tplc="4A18FB06" w:tentative="1">
      <w:start w:val="1"/>
      <w:numFmt w:val="lowerLetter"/>
      <w:lvlText w:val="%2."/>
      <w:lvlJc w:val="left"/>
      <w:pPr>
        <w:ind w:left="1440" w:hanging="360"/>
      </w:pPr>
    </w:lvl>
    <w:lvl w:ilvl="2" w:tplc="BD80708E" w:tentative="1">
      <w:start w:val="1"/>
      <w:numFmt w:val="lowerRoman"/>
      <w:lvlText w:val="%3."/>
      <w:lvlJc w:val="right"/>
      <w:pPr>
        <w:ind w:left="2160" w:hanging="180"/>
      </w:pPr>
    </w:lvl>
    <w:lvl w:ilvl="3" w:tplc="642E8FD2" w:tentative="1">
      <w:start w:val="1"/>
      <w:numFmt w:val="decimal"/>
      <w:lvlText w:val="%4."/>
      <w:lvlJc w:val="left"/>
      <w:pPr>
        <w:ind w:left="2880" w:hanging="360"/>
      </w:pPr>
    </w:lvl>
    <w:lvl w:ilvl="4" w:tplc="FBC09DEA" w:tentative="1">
      <w:start w:val="1"/>
      <w:numFmt w:val="lowerLetter"/>
      <w:lvlText w:val="%5."/>
      <w:lvlJc w:val="left"/>
      <w:pPr>
        <w:ind w:left="3600" w:hanging="360"/>
      </w:pPr>
    </w:lvl>
    <w:lvl w:ilvl="5" w:tplc="9FB45B18" w:tentative="1">
      <w:start w:val="1"/>
      <w:numFmt w:val="lowerRoman"/>
      <w:lvlText w:val="%6."/>
      <w:lvlJc w:val="right"/>
      <w:pPr>
        <w:ind w:left="4320" w:hanging="180"/>
      </w:pPr>
    </w:lvl>
    <w:lvl w:ilvl="6" w:tplc="430A61DA" w:tentative="1">
      <w:start w:val="1"/>
      <w:numFmt w:val="decimal"/>
      <w:lvlText w:val="%7."/>
      <w:lvlJc w:val="left"/>
      <w:pPr>
        <w:ind w:left="5040" w:hanging="360"/>
      </w:pPr>
    </w:lvl>
    <w:lvl w:ilvl="7" w:tplc="6762A6FC" w:tentative="1">
      <w:start w:val="1"/>
      <w:numFmt w:val="lowerLetter"/>
      <w:lvlText w:val="%8."/>
      <w:lvlJc w:val="left"/>
      <w:pPr>
        <w:ind w:left="5760" w:hanging="360"/>
      </w:pPr>
    </w:lvl>
    <w:lvl w:ilvl="8" w:tplc="9344FF3E"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C7160B"/>
    <w:rsid w:val="00004425"/>
    <w:rsid w:val="00007D3F"/>
    <w:rsid w:val="000265C9"/>
    <w:rsid w:val="0002699B"/>
    <w:rsid w:val="00034F82"/>
    <w:rsid w:val="00040A78"/>
    <w:rsid w:val="00041F69"/>
    <w:rsid w:val="0004555C"/>
    <w:rsid w:val="00052818"/>
    <w:rsid w:val="00060114"/>
    <w:rsid w:val="000855FF"/>
    <w:rsid w:val="000857DA"/>
    <w:rsid w:val="000870D0"/>
    <w:rsid w:val="0009623B"/>
    <w:rsid w:val="000B0F88"/>
    <w:rsid w:val="000B3B39"/>
    <w:rsid w:val="000C1464"/>
    <w:rsid w:val="000C7796"/>
    <w:rsid w:val="000D0AE0"/>
    <w:rsid w:val="000E446B"/>
    <w:rsid w:val="00106C52"/>
    <w:rsid w:val="00113D5A"/>
    <w:rsid w:val="00114C8B"/>
    <w:rsid w:val="001273B2"/>
    <w:rsid w:val="00145D72"/>
    <w:rsid w:val="001502D2"/>
    <w:rsid w:val="001512A6"/>
    <w:rsid w:val="00156798"/>
    <w:rsid w:val="00163CE6"/>
    <w:rsid w:val="001642E9"/>
    <w:rsid w:val="001673FE"/>
    <w:rsid w:val="001730D5"/>
    <w:rsid w:val="001875B4"/>
    <w:rsid w:val="0019008E"/>
    <w:rsid w:val="001B0734"/>
    <w:rsid w:val="001B4A12"/>
    <w:rsid w:val="001C235E"/>
    <w:rsid w:val="001C531D"/>
    <w:rsid w:val="001D74D3"/>
    <w:rsid w:val="001D7F4E"/>
    <w:rsid w:val="001E42D6"/>
    <w:rsid w:val="001E5CDF"/>
    <w:rsid w:val="001F24DB"/>
    <w:rsid w:val="001F6ED3"/>
    <w:rsid w:val="00210368"/>
    <w:rsid w:val="002476C7"/>
    <w:rsid w:val="00255AF0"/>
    <w:rsid w:val="00282135"/>
    <w:rsid w:val="00282DED"/>
    <w:rsid w:val="002C194D"/>
    <w:rsid w:val="002D6D1A"/>
    <w:rsid w:val="002E5383"/>
    <w:rsid w:val="003065BF"/>
    <w:rsid w:val="00334E7E"/>
    <w:rsid w:val="003436D8"/>
    <w:rsid w:val="00343AAD"/>
    <w:rsid w:val="003527F7"/>
    <w:rsid w:val="003557C7"/>
    <w:rsid w:val="00356F10"/>
    <w:rsid w:val="00374CC1"/>
    <w:rsid w:val="00374DEF"/>
    <w:rsid w:val="00392BD8"/>
    <w:rsid w:val="00395D85"/>
    <w:rsid w:val="00396A21"/>
    <w:rsid w:val="003A07EE"/>
    <w:rsid w:val="003A4149"/>
    <w:rsid w:val="003D4720"/>
    <w:rsid w:val="003E45F5"/>
    <w:rsid w:val="003E7564"/>
    <w:rsid w:val="003F588B"/>
    <w:rsid w:val="004158F9"/>
    <w:rsid w:val="00426350"/>
    <w:rsid w:val="00454801"/>
    <w:rsid w:val="004559E7"/>
    <w:rsid w:val="00461560"/>
    <w:rsid w:val="00482D3F"/>
    <w:rsid w:val="00493893"/>
    <w:rsid w:val="00493B9E"/>
    <w:rsid w:val="004A58EE"/>
    <w:rsid w:val="004C1C6C"/>
    <w:rsid w:val="004C24D4"/>
    <w:rsid w:val="00513CA4"/>
    <w:rsid w:val="00564499"/>
    <w:rsid w:val="00576AB8"/>
    <w:rsid w:val="005771E2"/>
    <w:rsid w:val="005A7039"/>
    <w:rsid w:val="005B2CD7"/>
    <w:rsid w:val="005D0869"/>
    <w:rsid w:val="005E6193"/>
    <w:rsid w:val="0061234C"/>
    <w:rsid w:val="00633C75"/>
    <w:rsid w:val="00635CE6"/>
    <w:rsid w:val="00643346"/>
    <w:rsid w:val="00653748"/>
    <w:rsid w:val="0066093A"/>
    <w:rsid w:val="006611D6"/>
    <w:rsid w:val="00664B84"/>
    <w:rsid w:val="006A305B"/>
    <w:rsid w:val="006B7D0D"/>
    <w:rsid w:val="006D1F1F"/>
    <w:rsid w:val="006D4C31"/>
    <w:rsid w:val="006E0D1A"/>
    <w:rsid w:val="006E0E11"/>
    <w:rsid w:val="006E7396"/>
    <w:rsid w:val="00725784"/>
    <w:rsid w:val="00727A7C"/>
    <w:rsid w:val="007337AA"/>
    <w:rsid w:val="007402BF"/>
    <w:rsid w:val="00775AE3"/>
    <w:rsid w:val="00792E63"/>
    <w:rsid w:val="007A0512"/>
    <w:rsid w:val="007A090D"/>
    <w:rsid w:val="0080254F"/>
    <w:rsid w:val="00803850"/>
    <w:rsid w:val="00804B49"/>
    <w:rsid w:val="008063D4"/>
    <w:rsid w:val="008131DD"/>
    <w:rsid w:val="008524B0"/>
    <w:rsid w:val="00870F3D"/>
    <w:rsid w:val="00877213"/>
    <w:rsid w:val="0088182D"/>
    <w:rsid w:val="008B2FCE"/>
    <w:rsid w:val="008B32D2"/>
    <w:rsid w:val="008B5C57"/>
    <w:rsid w:val="008C2D77"/>
    <w:rsid w:val="008C405C"/>
    <w:rsid w:val="008D1799"/>
    <w:rsid w:val="0090280A"/>
    <w:rsid w:val="00902DEA"/>
    <w:rsid w:val="00903091"/>
    <w:rsid w:val="00910E8C"/>
    <w:rsid w:val="00913F11"/>
    <w:rsid w:val="009219A8"/>
    <w:rsid w:val="00936822"/>
    <w:rsid w:val="00941636"/>
    <w:rsid w:val="00946918"/>
    <w:rsid w:val="009521D1"/>
    <w:rsid w:val="0096026E"/>
    <w:rsid w:val="00964B97"/>
    <w:rsid w:val="00972709"/>
    <w:rsid w:val="00983198"/>
    <w:rsid w:val="00983B18"/>
    <w:rsid w:val="00984803"/>
    <w:rsid w:val="009A0F31"/>
    <w:rsid w:val="009C0A13"/>
    <w:rsid w:val="009C39D3"/>
    <w:rsid w:val="009C41CF"/>
    <w:rsid w:val="009D6BC3"/>
    <w:rsid w:val="00A0052A"/>
    <w:rsid w:val="00A0399F"/>
    <w:rsid w:val="00A04DDC"/>
    <w:rsid w:val="00A13CE5"/>
    <w:rsid w:val="00A359AD"/>
    <w:rsid w:val="00A42EB8"/>
    <w:rsid w:val="00A57F86"/>
    <w:rsid w:val="00AA4531"/>
    <w:rsid w:val="00AB2621"/>
    <w:rsid w:val="00AB2CC1"/>
    <w:rsid w:val="00AB3C58"/>
    <w:rsid w:val="00AD144B"/>
    <w:rsid w:val="00AE0A30"/>
    <w:rsid w:val="00B027FD"/>
    <w:rsid w:val="00B05C64"/>
    <w:rsid w:val="00B06B1D"/>
    <w:rsid w:val="00B11B62"/>
    <w:rsid w:val="00B46A0E"/>
    <w:rsid w:val="00B47B58"/>
    <w:rsid w:val="00B54346"/>
    <w:rsid w:val="00B62EB4"/>
    <w:rsid w:val="00B64CF5"/>
    <w:rsid w:val="00B66AB7"/>
    <w:rsid w:val="00B9259C"/>
    <w:rsid w:val="00BA47CA"/>
    <w:rsid w:val="00BA5B71"/>
    <w:rsid w:val="00BB27E2"/>
    <w:rsid w:val="00BB6766"/>
    <w:rsid w:val="00BC0C18"/>
    <w:rsid w:val="00BF4DBA"/>
    <w:rsid w:val="00BF7A8E"/>
    <w:rsid w:val="00C00A58"/>
    <w:rsid w:val="00C225A1"/>
    <w:rsid w:val="00C416BC"/>
    <w:rsid w:val="00C43A8B"/>
    <w:rsid w:val="00C47C5F"/>
    <w:rsid w:val="00C6412E"/>
    <w:rsid w:val="00C7160B"/>
    <w:rsid w:val="00C86E2C"/>
    <w:rsid w:val="00C87D0A"/>
    <w:rsid w:val="00C97F7F"/>
    <w:rsid w:val="00CB5DB8"/>
    <w:rsid w:val="00CC1C75"/>
    <w:rsid w:val="00CD0525"/>
    <w:rsid w:val="00CD1DF7"/>
    <w:rsid w:val="00CD1F62"/>
    <w:rsid w:val="00CF56DA"/>
    <w:rsid w:val="00D0137D"/>
    <w:rsid w:val="00D06B61"/>
    <w:rsid w:val="00D201A4"/>
    <w:rsid w:val="00D2643C"/>
    <w:rsid w:val="00D3346F"/>
    <w:rsid w:val="00D42C45"/>
    <w:rsid w:val="00D55AA6"/>
    <w:rsid w:val="00D70D30"/>
    <w:rsid w:val="00DA747C"/>
    <w:rsid w:val="00DA7940"/>
    <w:rsid w:val="00DD70A8"/>
    <w:rsid w:val="00DE733C"/>
    <w:rsid w:val="00E153FE"/>
    <w:rsid w:val="00E163C1"/>
    <w:rsid w:val="00E16AA9"/>
    <w:rsid w:val="00E80A4B"/>
    <w:rsid w:val="00E94924"/>
    <w:rsid w:val="00EB6454"/>
    <w:rsid w:val="00EE315B"/>
    <w:rsid w:val="00EF350C"/>
    <w:rsid w:val="00EF70B0"/>
    <w:rsid w:val="00F0760C"/>
    <w:rsid w:val="00F40299"/>
    <w:rsid w:val="00F46D43"/>
    <w:rsid w:val="00F573F9"/>
    <w:rsid w:val="00F575FC"/>
    <w:rsid w:val="00F57AC0"/>
    <w:rsid w:val="00F85C0B"/>
    <w:rsid w:val="00F97DC2"/>
    <w:rsid w:val="00FA032E"/>
    <w:rsid w:val="00FB3964"/>
    <w:rsid w:val="00FB628F"/>
    <w:rsid w:val="00FC33EC"/>
    <w:rsid w:val="00FC64A6"/>
    <w:rsid w:val="00FD6F74"/>
    <w:rsid w:val="00FF6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8EE"/>
    <w:rPr>
      <w:sz w:val="24"/>
      <w:szCs w:val="24"/>
    </w:rPr>
  </w:style>
  <w:style w:type="paragraph" w:styleId="Titolo1">
    <w:name w:val="heading 1"/>
    <w:basedOn w:val="Normale"/>
    <w:next w:val="Normale"/>
    <w:qFormat/>
    <w:rsid w:val="004A58EE"/>
    <w:pPr>
      <w:keepNext/>
      <w:spacing w:before="40" w:after="40"/>
      <w:jc w:val="center"/>
      <w:outlineLvl w:val="0"/>
    </w:pPr>
    <w:rPr>
      <w:rFonts w:ascii="Arial" w:hAnsi="Arial"/>
      <w:i/>
      <w:sz w:val="20"/>
    </w:rPr>
  </w:style>
  <w:style w:type="paragraph" w:styleId="Titolo2">
    <w:name w:val="heading 2"/>
    <w:basedOn w:val="Normale"/>
    <w:next w:val="Normale"/>
    <w:qFormat/>
    <w:rsid w:val="004A58EE"/>
    <w:pPr>
      <w:keepNext/>
      <w:spacing w:before="40" w:after="40"/>
      <w:outlineLvl w:val="1"/>
    </w:pPr>
    <w:rPr>
      <w:rFonts w:ascii="Arial Narrow" w:hAnsi="Arial Narrow"/>
      <w:b/>
      <w:sz w:val="20"/>
    </w:rPr>
  </w:style>
  <w:style w:type="paragraph" w:styleId="Titolo3">
    <w:name w:val="heading 3"/>
    <w:basedOn w:val="Normale"/>
    <w:next w:val="Normale"/>
    <w:qFormat/>
    <w:rsid w:val="004A58EE"/>
    <w:pPr>
      <w:keepNext/>
      <w:jc w:val="center"/>
      <w:outlineLvl w:val="2"/>
    </w:pPr>
    <w:rPr>
      <w:rFonts w:ascii="Arial" w:hAnsi="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A58EE"/>
    <w:pPr>
      <w:tabs>
        <w:tab w:val="center" w:pos="4153"/>
        <w:tab w:val="right" w:pos="8306"/>
      </w:tabs>
    </w:pPr>
  </w:style>
  <w:style w:type="paragraph" w:styleId="Testonotaapidipagina">
    <w:name w:val="footnote text"/>
    <w:basedOn w:val="Normale"/>
    <w:semiHidden/>
    <w:rsid w:val="004A58EE"/>
    <w:rPr>
      <w:sz w:val="20"/>
      <w:szCs w:val="20"/>
    </w:rPr>
  </w:style>
  <w:style w:type="character" w:styleId="Rimandonotaapidipagina">
    <w:name w:val="footnote reference"/>
    <w:semiHidden/>
    <w:rsid w:val="004A58EE"/>
    <w:rPr>
      <w:vertAlign w:val="superscript"/>
    </w:rPr>
  </w:style>
  <w:style w:type="paragraph" w:styleId="Testofumetto">
    <w:name w:val="Balloon Text"/>
    <w:basedOn w:val="Normale"/>
    <w:semiHidden/>
    <w:rsid w:val="004A58EE"/>
    <w:rPr>
      <w:rFonts w:ascii="Tahoma" w:hAnsi="Tahoma" w:cs="Tahoma"/>
      <w:sz w:val="16"/>
      <w:szCs w:val="16"/>
    </w:rPr>
  </w:style>
  <w:style w:type="paragraph" w:styleId="Pidipagina">
    <w:name w:val="footer"/>
    <w:basedOn w:val="Normale"/>
    <w:semiHidden/>
    <w:rsid w:val="004A58EE"/>
    <w:pPr>
      <w:tabs>
        <w:tab w:val="center" w:pos="4153"/>
        <w:tab w:val="right" w:pos="8306"/>
      </w:tabs>
    </w:pPr>
  </w:style>
  <w:style w:type="paragraph" w:styleId="Paragrafoelenco">
    <w:name w:val="List Paragraph"/>
    <w:basedOn w:val="Normale"/>
    <w:uiPriority w:val="34"/>
    <w:qFormat/>
    <w:rsid w:val="00B46A0E"/>
    <w:pPr>
      <w:ind w:left="720"/>
      <w:contextualSpacing/>
    </w:pPr>
  </w:style>
</w:styles>
</file>

<file path=word/webSettings.xml><?xml version="1.0" encoding="utf-8"?>
<w:webSettings xmlns:r="http://schemas.openxmlformats.org/officeDocument/2006/relationships" xmlns:w="http://schemas.openxmlformats.org/wordprocessingml/2006/main">
  <w:divs>
    <w:div w:id="12714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FE91-13DD-104F-B8E0-00D95FC8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EDk Editore</dc:creator>
  <cp:lastModifiedBy>g.spadafora</cp:lastModifiedBy>
  <cp:revision>19</cp:revision>
  <cp:lastPrinted>2008-09-27T10:00:00Z</cp:lastPrinted>
  <dcterms:created xsi:type="dcterms:W3CDTF">2018-09-26T14:23:00Z</dcterms:created>
  <dcterms:modified xsi:type="dcterms:W3CDTF">2019-04-12T12:49:00Z</dcterms:modified>
</cp:coreProperties>
</file>